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C6" w:rsidRDefault="00E33DC6"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E33DC6" w:rsidRDefault="00E33DC6" w:rsidP="009657B9">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rPr>
          <w:rFonts w:ascii="Trebuchet MS" w:eastAsia="Times New Roman" w:hAnsi="Trebuchet MS"/>
          <w:sz w:val="24"/>
          <w:szCs w:val="24"/>
          <w:lang w:eastAsia="fr-FR"/>
        </w:rPr>
      </w:pPr>
      <w:r>
        <w:rPr>
          <w:rFonts w:ascii="Arial" w:hAnsi="Arial" w:cs="Arial"/>
          <w:b/>
          <w:noProof/>
          <w:color w:val="000000"/>
          <w:sz w:val="24"/>
          <w:szCs w:val="24"/>
          <w:lang w:eastAsia="fr-FR"/>
        </w:rPr>
        <w:drawing>
          <wp:inline distT="0" distB="0" distL="0" distR="0">
            <wp:extent cx="748268" cy="108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OF2014-300x43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5067" cy="1083734"/>
                    </a:xfrm>
                    <a:prstGeom prst="rect">
                      <a:avLst/>
                    </a:prstGeom>
                  </pic:spPr>
                </pic:pic>
              </a:graphicData>
            </a:graphic>
          </wp:inline>
        </w:drawing>
      </w:r>
    </w:p>
    <w:p w:rsidR="00E33DC6" w:rsidRDefault="00E33DC6" w:rsidP="00E33DC6">
      <w:pPr>
        <w:tabs>
          <w:tab w:val="left" w:pos="204"/>
          <w:tab w:val="left" w:pos="822"/>
          <w:tab w:val="left" w:pos="1134"/>
          <w:tab w:val="left" w:pos="1769"/>
          <w:tab w:val="left" w:pos="2217"/>
          <w:tab w:val="left" w:pos="2478"/>
          <w:tab w:val="left" w:pos="3096"/>
          <w:tab w:val="left" w:pos="3606"/>
          <w:tab w:val="left" w:pos="4457"/>
          <w:tab w:val="left" w:pos="9321"/>
        </w:tabs>
        <w:spacing w:before="20" w:after="20" w:line="260" w:lineRule="atLeast"/>
        <w:ind w:left="221"/>
        <w:jc w:val="center"/>
        <w:rPr>
          <w:rFonts w:ascii="Trebuchet MS" w:eastAsia="Times New Roman" w:hAnsi="Trebuchet MS"/>
          <w:b/>
          <w:sz w:val="24"/>
          <w:szCs w:val="24"/>
        </w:rPr>
      </w:pPr>
    </w:p>
    <w:p w:rsidR="00E33DC6" w:rsidRDefault="00E33DC6" w:rsidP="00E33DC6">
      <w:pPr>
        <w:tabs>
          <w:tab w:val="left" w:pos="204"/>
          <w:tab w:val="left" w:pos="822"/>
          <w:tab w:val="left" w:pos="1134"/>
          <w:tab w:val="left" w:pos="1769"/>
          <w:tab w:val="left" w:pos="2217"/>
          <w:tab w:val="left" w:pos="2478"/>
          <w:tab w:val="left" w:pos="3096"/>
          <w:tab w:val="left" w:pos="3606"/>
          <w:tab w:val="left" w:pos="4457"/>
          <w:tab w:val="left" w:pos="9321"/>
        </w:tabs>
        <w:spacing w:before="20" w:after="20" w:line="260" w:lineRule="atLeast"/>
        <w:ind w:left="221"/>
        <w:jc w:val="center"/>
        <w:rPr>
          <w:rFonts w:ascii="Trebuchet MS" w:eastAsia="Times New Roman" w:hAnsi="Trebuchet MS"/>
          <w:b/>
          <w:sz w:val="36"/>
          <w:szCs w:val="24"/>
        </w:rPr>
      </w:pPr>
      <w:r w:rsidRPr="00E33DC6">
        <w:rPr>
          <w:rFonts w:ascii="Trebuchet MS" w:eastAsia="Times New Roman" w:hAnsi="Trebuchet MS"/>
          <w:b/>
          <w:sz w:val="36"/>
          <w:szCs w:val="24"/>
        </w:rPr>
        <w:t>STATUTS D</w:t>
      </w:r>
      <w:r w:rsidR="00280B3B">
        <w:rPr>
          <w:rFonts w:ascii="Trebuchet MS" w:eastAsia="Times New Roman" w:hAnsi="Trebuchet MS"/>
          <w:b/>
          <w:sz w:val="36"/>
          <w:szCs w:val="24"/>
        </w:rPr>
        <w:t>E L</w:t>
      </w:r>
      <w:r w:rsidRPr="00E33DC6">
        <w:rPr>
          <w:rFonts w:ascii="Trebuchet MS" w:eastAsia="Times New Roman" w:hAnsi="Trebuchet MS"/>
          <w:b/>
          <w:sz w:val="36"/>
          <w:szCs w:val="24"/>
        </w:rPr>
        <w:t>'ASSOCIATIONS</w:t>
      </w:r>
      <w:r w:rsidR="00280B3B">
        <w:rPr>
          <w:rFonts w:ascii="Trebuchet MS" w:eastAsia="Times New Roman" w:hAnsi="Trebuchet MS"/>
          <w:b/>
          <w:sz w:val="36"/>
          <w:szCs w:val="24"/>
        </w:rPr>
        <w:t xml:space="preserve"> AIM COON</w:t>
      </w:r>
    </w:p>
    <w:p w:rsidR="00280B3B" w:rsidRDefault="00280B3B" w:rsidP="00E33DC6">
      <w:pPr>
        <w:tabs>
          <w:tab w:val="left" w:pos="204"/>
          <w:tab w:val="left" w:pos="822"/>
          <w:tab w:val="left" w:pos="1134"/>
          <w:tab w:val="left" w:pos="1769"/>
          <w:tab w:val="left" w:pos="2217"/>
          <w:tab w:val="left" w:pos="2478"/>
          <w:tab w:val="left" w:pos="3096"/>
          <w:tab w:val="left" w:pos="3606"/>
          <w:tab w:val="left" w:pos="4457"/>
          <w:tab w:val="left" w:pos="9321"/>
        </w:tabs>
        <w:spacing w:before="20" w:after="20" w:line="260" w:lineRule="atLeast"/>
        <w:ind w:left="221"/>
        <w:jc w:val="center"/>
        <w:rPr>
          <w:rFonts w:ascii="Trebuchet MS" w:eastAsia="Times New Roman" w:hAnsi="Trebuchet MS"/>
          <w:b/>
          <w:sz w:val="36"/>
          <w:szCs w:val="24"/>
        </w:rPr>
      </w:pPr>
      <w:r>
        <w:rPr>
          <w:rFonts w:ascii="Trebuchet MS" w:eastAsia="Times New Roman" w:hAnsi="Trebuchet MS"/>
          <w:b/>
          <w:sz w:val="36"/>
          <w:szCs w:val="24"/>
        </w:rPr>
        <w:t>Amicale Internationale du Maine-Coon.</w:t>
      </w:r>
    </w:p>
    <w:p w:rsidR="000F3072" w:rsidRDefault="00E33DC6" w:rsidP="00E33DC6">
      <w:pPr>
        <w:tabs>
          <w:tab w:val="left" w:pos="204"/>
          <w:tab w:val="left" w:pos="822"/>
          <w:tab w:val="left" w:pos="1134"/>
          <w:tab w:val="left" w:pos="1769"/>
          <w:tab w:val="left" w:pos="2217"/>
          <w:tab w:val="left" w:pos="2478"/>
          <w:tab w:val="left" w:pos="3096"/>
          <w:tab w:val="left" w:pos="3606"/>
          <w:tab w:val="left" w:pos="4457"/>
          <w:tab w:val="left" w:pos="9321"/>
        </w:tabs>
        <w:spacing w:before="20" w:after="20" w:line="260" w:lineRule="atLeast"/>
        <w:ind w:left="221"/>
        <w:jc w:val="center"/>
        <w:rPr>
          <w:rFonts w:ascii="Trebuchet MS" w:eastAsia="Times New Roman" w:hAnsi="Trebuchet MS"/>
          <w:b/>
          <w:sz w:val="36"/>
          <w:szCs w:val="24"/>
        </w:rPr>
      </w:pPr>
      <w:r w:rsidRPr="00E33DC6">
        <w:rPr>
          <w:rFonts w:ascii="Trebuchet MS" w:eastAsia="Times New Roman" w:hAnsi="Trebuchet MS"/>
          <w:b/>
          <w:sz w:val="36"/>
          <w:szCs w:val="24"/>
        </w:rPr>
        <w:t>MEMBRES DU LOOF</w:t>
      </w:r>
    </w:p>
    <w:p w:rsidR="00E33DC6" w:rsidRPr="003F64ED" w:rsidRDefault="000F3072" w:rsidP="003F64ED">
      <w:pPr>
        <w:tabs>
          <w:tab w:val="left" w:pos="204"/>
          <w:tab w:val="left" w:pos="822"/>
          <w:tab w:val="left" w:pos="1134"/>
          <w:tab w:val="left" w:pos="1769"/>
          <w:tab w:val="left" w:pos="2217"/>
          <w:tab w:val="left" w:pos="2478"/>
          <w:tab w:val="left" w:pos="3096"/>
          <w:tab w:val="left" w:pos="3606"/>
          <w:tab w:val="left" w:pos="4457"/>
          <w:tab w:val="left" w:pos="9321"/>
        </w:tabs>
        <w:spacing w:before="20" w:after="20" w:line="260" w:lineRule="atLeast"/>
        <w:ind w:left="221"/>
        <w:jc w:val="center"/>
        <w:rPr>
          <w:rFonts w:ascii="Trebuchet MS" w:eastAsia="Times New Roman" w:hAnsi="Trebuchet MS"/>
          <w:b/>
          <w:sz w:val="28"/>
          <w:szCs w:val="24"/>
        </w:rPr>
      </w:pPr>
      <w:r>
        <w:rPr>
          <w:rFonts w:ascii="Trebuchet MS" w:eastAsia="Times New Roman" w:hAnsi="Trebuchet MS"/>
          <w:b/>
          <w:sz w:val="28"/>
          <w:szCs w:val="24"/>
        </w:rPr>
        <w:t>(C</w:t>
      </w:r>
      <w:r w:rsidR="00280B3B">
        <w:rPr>
          <w:rFonts w:ascii="Trebuchet MS" w:eastAsia="Times New Roman" w:hAnsi="Trebuchet MS"/>
          <w:b/>
          <w:sz w:val="28"/>
          <w:szCs w:val="24"/>
        </w:rPr>
        <w:t>lubs de race Maine COON</w:t>
      </w:r>
      <w:r w:rsidR="00E33DC6" w:rsidRPr="00E33DC6">
        <w:rPr>
          <w:rFonts w:ascii="Trebuchet MS" w:eastAsia="Times New Roman" w:hAnsi="Trebuchet MS"/>
          <w:b/>
          <w:sz w:val="28"/>
          <w:szCs w:val="24"/>
        </w:rPr>
        <w:t>)</w:t>
      </w:r>
    </w:p>
    <w:p w:rsidR="00E33DC6" w:rsidRDefault="00E33DC6"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center"/>
        <w:rPr>
          <w:rFonts w:ascii="Trebuchet MS" w:eastAsia="Times New Roman" w:hAnsi="Trebuchet MS"/>
          <w:b/>
          <w:sz w:val="28"/>
          <w:szCs w:val="28"/>
          <w:lang w:eastAsia="fr-FR"/>
        </w:rPr>
      </w:pPr>
    </w:p>
    <w:p w:rsidR="00E33DC6" w:rsidRDefault="00E33DC6"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center"/>
        <w:rPr>
          <w:rFonts w:ascii="Trebuchet MS" w:eastAsia="Times New Roman" w:hAnsi="Trebuchet MS"/>
          <w:b/>
          <w:sz w:val="28"/>
          <w:szCs w:val="28"/>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center"/>
        <w:rPr>
          <w:rFonts w:ascii="Trebuchet MS" w:eastAsia="Times New Roman" w:hAnsi="Trebuchet MS"/>
          <w:b/>
          <w:sz w:val="28"/>
          <w:szCs w:val="28"/>
          <w:lang w:eastAsia="fr-FR"/>
        </w:rPr>
      </w:pPr>
      <w:r w:rsidRPr="00E33DC6">
        <w:rPr>
          <w:rFonts w:ascii="Trebuchet MS" w:eastAsia="Times New Roman" w:hAnsi="Trebuchet MS"/>
          <w:b/>
          <w:sz w:val="28"/>
          <w:szCs w:val="28"/>
          <w:lang w:eastAsia="fr-FR"/>
        </w:rPr>
        <w:t>Les articles 1, 2 et 3 sont obligatoires.</w:t>
      </w:r>
    </w:p>
    <w:p w:rsidR="00B4244F"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A5623">
      <w:pPr>
        <w:pStyle w:val="Titre3"/>
        <w:tabs>
          <w:tab w:val="left" w:pos="204"/>
          <w:tab w:val="left" w:pos="822"/>
          <w:tab w:val="left" w:pos="1134"/>
          <w:tab w:val="left" w:pos="1769"/>
          <w:tab w:val="left" w:pos="2217"/>
          <w:tab w:val="left" w:pos="2478"/>
          <w:tab w:val="left" w:pos="3096"/>
          <w:tab w:val="left" w:pos="3606"/>
          <w:tab w:val="left" w:pos="4457"/>
          <w:tab w:val="left" w:pos="9321"/>
        </w:tabs>
        <w:spacing w:before="0" w:line="240" w:lineRule="auto"/>
        <w:rPr>
          <w:rFonts w:ascii="Trebuchet MS" w:hAnsi="Trebuchet MS"/>
          <w:b w:val="0"/>
          <w:szCs w:val="24"/>
        </w:rPr>
      </w:pPr>
      <w:r w:rsidRPr="00E33DC6">
        <w:rPr>
          <w:rFonts w:ascii="Trebuchet MS" w:hAnsi="Trebuchet MS"/>
          <w:szCs w:val="24"/>
        </w:rPr>
        <w:t>Article 1 - Constitution – dénomination – appartenance à la Fédération</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u w:val="single"/>
          <w:lang w:eastAsia="fr-FR"/>
        </w:rPr>
      </w:pPr>
    </w:p>
    <w:p w:rsidR="00B4244F" w:rsidRPr="00E33DC6" w:rsidRDefault="00B4244F" w:rsidP="00BA5623">
      <w:pPr>
        <w:pStyle w:val="Retraitdecorpsdetexte"/>
        <w:spacing w:line="240" w:lineRule="auto"/>
        <w:rPr>
          <w:rFonts w:ascii="Trebuchet MS" w:hAnsi="Trebuchet MS"/>
          <w:shd w:val="clear" w:color="auto" w:fill="00FF00"/>
        </w:rPr>
      </w:pPr>
      <w:r w:rsidRPr="00E33DC6">
        <w:rPr>
          <w:rFonts w:ascii="Trebuchet MS" w:hAnsi="Trebuchet MS"/>
        </w:rPr>
        <w:t>Aux termes d’une assemblée générale constitutive en date du</w:t>
      </w:r>
      <w:r w:rsidR="00280B3B">
        <w:rPr>
          <w:rFonts w:ascii="Trebuchet MS" w:hAnsi="Trebuchet MS"/>
        </w:rPr>
        <w:t xml:space="preserve"> </w:t>
      </w:r>
      <w:r w:rsidR="00280B3B" w:rsidRPr="00295C03">
        <w:rPr>
          <w:rFonts w:ascii="Trebuchet MS" w:hAnsi="Trebuchet MS"/>
        </w:rPr>
        <w:t>13</w:t>
      </w:r>
      <w:r w:rsidR="00280B3B">
        <w:rPr>
          <w:rFonts w:ascii="Trebuchet MS" w:hAnsi="Trebuchet MS"/>
          <w:shd w:val="clear" w:color="auto" w:fill="00FF00"/>
        </w:rPr>
        <w:t xml:space="preserve"> </w:t>
      </w:r>
      <w:r w:rsidR="00280B3B" w:rsidRPr="00295C03">
        <w:rPr>
          <w:rFonts w:ascii="Trebuchet MS" w:hAnsi="Trebuchet MS"/>
        </w:rPr>
        <w:t>septembre 2015</w:t>
      </w:r>
      <w:r w:rsidRPr="00E33DC6">
        <w:rPr>
          <w:rFonts w:ascii="Trebuchet MS" w:hAnsi="Trebuchet MS"/>
        </w:rPr>
        <w:t xml:space="preserve">, il est créé entre les adhérents aux présents statuts une association régie par la loi du 1er juillet 1901 et les textes subséquents, ayant pour dénomination </w:t>
      </w:r>
      <w:r w:rsidR="00280B3B" w:rsidRPr="00295C03">
        <w:rPr>
          <w:rFonts w:ascii="Trebuchet MS" w:hAnsi="Trebuchet MS"/>
        </w:rPr>
        <w:t>AMICALE INTERNATIONALE DU</w:t>
      </w:r>
      <w:r w:rsidR="00280B3B" w:rsidRPr="00295C03">
        <w:rPr>
          <w:rFonts w:ascii="Trebuchet MS" w:hAnsi="Trebuchet MS"/>
          <w:shd w:val="clear" w:color="auto" w:fill="00FF00"/>
        </w:rPr>
        <w:t xml:space="preserve"> </w:t>
      </w:r>
      <w:r w:rsidR="00280B3B" w:rsidRPr="00295C03">
        <w:rPr>
          <w:rFonts w:ascii="Trebuchet MS" w:hAnsi="Trebuchet MS"/>
        </w:rPr>
        <w:t>MAINE-COON ou AIM COON.</w:t>
      </w:r>
    </w:p>
    <w:p w:rsidR="00B4244F" w:rsidRPr="00E33DC6" w:rsidRDefault="00B4244F" w:rsidP="00B4244F">
      <w:pPr>
        <w:pStyle w:val="Retraitdecorpsdetexte"/>
        <w:rPr>
          <w:rFonts w:ascii="Trebuchet MS" w:hAnsi="Trebuchet MS"/>
          <w:shd w:val="clear" w:color="auto" w:fill="00FF00"/>
        </w:rPr>
      </w:pPr>
    </w:p>
    <w:p w:rsidR="00B4244F" w:rsidRPr="00E33DC6" w:rsidRDefault="00B4244F" w:rsidP="00B4244F">
      <w:pPr>
        <w:pStyle w:val="Retraitdecorpsdetexte"/>
        <w:rPr>
          <w:rFonts w:ascii="Trebuchet MS" w:hAnsi="Trebuchet MS"/>
        </w:rPr>
      </w:pPr>
      <w:r w:rsidRPr="00E33DC6">
        <w:rPr>
          <w:rFonts w:ascii="Trebuchet MS" w:hAnsi="Trebuchet MS"/>
        </w:rPr>
        <w:t>L’association est membre de la Fédération pour la Gestion du Livre Officiel des Origines Félines (LOOF) dès son acceptation par le conseil d'administration du LOOF. Elle fait état de son affiliation dans tous les documents officiels et moyens de communication (dont le site Internet).</w:t>
      </w:r>
    </w:p>
    <w:p w:rsidR="00B4244F" w:rsidRPr="00E33DC6" w:rsidRDefault="00B4244F" w:rsidP="00B4244F">
      <w:pPr>
        <w:pStyle w:val="Retraitdecorpsdetexte"/>
        <w:rPr>
          <w:rFonts w:ascii="Trebuchet MS" w:hAnsi="Trebuchet MS"/>
        </w:rPr>
      </w:pPr>
    </w:p>
    <w:p w:rsidR="00280B3B" w:rsidRDefault="003F64ED" w:rsidP="00BA5623">
      <w:pPr>
        <w:pStyle w:val="Retraitdecorpsdetexte"/>
        <w:spacing w:line="240" w:lineRule="auto"/>
        <w:rPr>
          <w:rFonts w:ascii="Trebuchet MS" w:hAnsi="Trebuchet MS"/>
        </w:rPr>
      </w:pPr>
      <w:r>
        <w:rPr>
          <w:rFonts w:ascii="Trebuchet MS" w:hAnsi="Trebuchet MS"/>
        </w:rPr>
        <w:t>Les membres</w:t>
      </w:r>
      <w:r w:rsidR="00A3430A">
        <w:rPr>
          <w:rFonts w:ascii="Trebuchet MS" w:hAnsi="Trebuchet MS"/>
        </w:rPr>
        <w:t xml:space="preserve"> </w:t>
      </w:r>
      <w:r w:rsidR="00B4244F" w:rsidRPr="00E33DC6">
        <w:rPr>
          <w:rFonts w:ascii="Trebuchet MS" w:hAnsi="Trebuchet MS"/>
        </w:rPr>
        <w:t>reconnaissent que les dispositions des articles</w:t>
      </w:r>
      <w:r w:rsidR="00280B3B">
        <w:rPr>
          <w:rFonts w:ascii="Trebuchet MS" w:hAnsi="Trebuchet MS"/>
        </w:rPr>
        <w:t> :</w:t>
      </w:r>
      <w:r w:rsidR="00B4244F" w:rsidRPr="00E33DC6">
        <w:rPr>
          <w:rFonts w:ascii="Trebuchet MS" w:hAnsi="Trebuchet MS"/>
        </w:rPr>
        <w:t xml:space="preserve"> </w:t>
      </w:r>
    </w:p>
    <w:p w:rsidR="00B4244F" w:rsidRDefault="00B4244F" w:rsidP="00BA5623">
      <w:pPr>
        <w:pStyle w:val="Retraitdecorpsdetexte"/>
        <w:spacing w:line="240" w:lineRule="auto"/>
        <w:rPr>
          <w:rFonts w:ascii="Trebuchet MS" w:hAnsi="Trebuchet MS"/>
        </w:rPr>
      </w:pPr>
      <w:r w:rsidRPr="00E33DC6">
        <w:rPr>
          <w:rFonts w:ascii="Trebuchet MS" w:hAnsi="Trebuchet MS"/>
        </w:rPr>
        <w:t xml:space="preserve">1, 2 et 3 sont une condition </w:t>
      </w:r>
      <w:r w:rsidR="00E33DC6">
        <w:rPr>
          <w:rFonts w:ascii="Trebuchet MS" w:hAnsi="Trebuchet MS"/>
        </w:rPr>
        <w:t>d’appartenance à la Fédération.</w:t>
      </w:r>
    </w:p>
    <w:p w:rsidR="00E33DC6" w:rsidRPr="00E33DC6" w:rsidRDefault="00E33DC6" w:rsidP="00BA5623">
      <w:pPr>
        <w:pStyle w:val="Retraitdecorpsdetexte"/>
        <w:spacing w:line="240" w:lineRule="auto"/>
        <w:rPr>
          <w:rFonts w:ascii="Trebuchet MS" w:hAnsi="Trebuchet MS"/>
        </w:rPr>
      </w:pPr>
    </w:p>
    <w:p w:rsidR="00B4244F" w:rsidRPr="00E33DC6" w:rsidRDefault="00B4244F" w:rsidP="00BA5623">
      <w:pPr>
        <w:pStyle w:val="Retraitdecorpsdetexte"/>
        <w:spacing w:line="240" w:lineRule="auto"/>
        <w:rPr>
          <w:rFonts w:ascii="Trebuchet MS" w:hAnsi="Trebuchet MS"/>
        </w:rPr>
      </w:pPr>
    </w:p>
    <w:p w:rsidR="00B4244F" w:rsidRPr="00E33DC6" w:rsidRDefault="00B4244F" w:rsidP="00BA5623">
      <w:pPr>
        <w:pStyle w:val="Titre3"/>
        <w:tabs>
          <w:tab w:val="left" w:pos="204"/>
          <w:tab w:val="left" w:pos="822"/>
          <w:tab w:val="left" w:pos="1134"/>
          <w:tab w:val="left" w:pos="1769"/>
          <w:tab w:val="left" w:pos="2217"/>
          <w:tab w:val="left" w:pos="2478"/>
          <w:tab w:val="left" w:pos="3096"/>
          <w:tab w:val="left" w:pos="3606"/>
          <w:tab w:val="left" w:pos="4457"/>
          <w:tab w:val="left" w:pos="9321"/>
        </w:tabs>
        <w:spacing w:before="0" w:line="240" w:lineRule="auto"/>
        <w:rPr>
          <w:rFonts w:ascii="Trebuchet MS" w:hAnsi="Trebuchet MS"/>
          <w:szCs w:val="24"/>
        </w:rPr>
      </w:pPr>
      <w:r w:rsidRPr="00E33DC6">
        <w:rPr>
          <w:rFonts w:ascii="Trebuchet MS" w:hAnsi="Trebuchet MS"/>
          <w:szCs w:val="24"/>
        </w:rPr>
        <w:t>Article 2 - Objet</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L’association a pour objet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p>
    <w:p w:rsidR="00B4244F" w:rsidRPr="00E33DC6" w:rsidRDefault="00B4244F" w:rsidP="00B4244F">
      <w:pPr>
        <w:pStyle w:val="Paragraphedeliste"/>
        <w:numPr>
          <w:ilvl w:val="0"/>
          <w:numId w:val="6"/>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de participer à la gestion du standard de la race </w:t>
      </w:r>
      <w:r w:rsidR="00280B3B" w:rsidRPr="00295C03">
        <w:rPr>
          <w:rFonts w:ascii="Trebuchet MS" w:eastAsia="Times New Roman" w:hAnsi="Trebuchet MS"/>
          <w:sz w:val="24"/>
          <w:szCs w:val="24"/>
          <w:lang w:eastAsia="fr-FR"/>
        </w:rPr>
        <w:t>M</w:t>
      </w:r>
      <w:r w:rsidR="00280B3B" w:rsidRPr="00295C03">
        <w:rPr>
          <w:rFonts w:ascii="Trebuchet MS" w:eastAsia="Times New Roman" w:hAnsi="Trebuchet MS"/>
          <w:sz w:val="24"/>
          <w:szCs w:val="24"/>
        </w:rPr>
        <w:t>AINE-COON</w:t>
      </w:r>
      <w:r w:rsidRPr="00E33DC6">
        <w:rPr>
          <w:rFonts w:ascii="Trebuchet MS" w:eastAsia="Times New Roman" w:hAnsi="Trebuchet MS"/>
          <w:sz w:val="24"/>
          <w:szCs w:val="24"/>
          <w:lang w:eastAsia="fr-FR"/>
        </w:rPr>
        <w:t>, en concertation avec les organes de direction  statutaires du LOOF, ainsi qu’avec la Commission des Standards et des Plans d’Élevage et, le cas échéant, le Conseil Scientifique si des questions de santé et/ou d’éthique (bien-être) sont abordées.</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Les standards de race sont formulés de manière à éviter d’induire la sélection de caractéristiques anatomiques, physiologiques et comportementales de nature à compromettre la santé et le bien-être de la progéniture et des reproducteurs, </w:t>
      </w:r>
      <w:r w:rsidRPr="00E33DC6">
        <w:rPr>
          <w:rFonts w:ascii="Trebuchet MS" w:eastAsia="Times New Roman" w:hAnsi="Trebuchet MS"/>
          <w:sz w:val="24"/>
          <w:szCs w:val="24"/>
          <w:lang w:eastAsia="fr-FR"/>
        </w:rPr>
        <w:lastRenderedPageBreak/>
        <w:t>en conformité avec l'article 5 de la Convention Européenne pour les animaux de compagnie</w:t>
      </w:r>
      <w:r w:rsidRPr="00E33DC6">
        <w:rPr>
          <w:rStyle w:val="Ancredenotedebasdepage"/>
          <w:rFonts w:ascii="Trebuchet MS" w:eastAsia="Times New Roman" w:hAnsi="Trebuchet MS"/>
          <w:sz w:val="24"/>
          <w:szCs w:val="24"/>
          <w:lang w:eastAsia="fr-FR"/>
        </w:rPr>
        <w:footnoteReference w:id="2"/>
      </w:r>
      <w:r w:rsidRPr="00E33DC6">
        <w:rPr>
          <w:rFonts w:ascii="Trebuchet MS" w:eastAsia="Times New Roman" w:hAnsi="Trebuchet MS"/>
          <w:sz w:val="24"/>
          <w:szCs w:val="24"/>
          <w:lang w:eastAsia="fr-FR"/>
        </w:rPr>
        <w:t>.</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standards LOOF doivent être en concordance avec les standards internationaux, en privilégiant, lorsque cela est possible, le standard du pays berceau de la race.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pStyle w:val="Paragraphedeliste"/>
        <w:numPr>
          <w:ilvl w:val="0"/>
          <w:numId w:val="6"/>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de participer à la stratégie de sélection de la</w:t>
      </w:r>
      <w:r w:rsidR="00D649A3">
        <w:rPr>
          <w:rFonts w:ascii="Trebuchet MS" w:eastAsia="Times New Roman" w:hAnsi="Trebuchet MS"/>
          <w:sz w:val="24"/>
          <w:szCs w:val="24"/>
          <w:lang w:eastAsia="fr-FR"/>
        </w:rPr>
        <w:t xml:space="preserve"> race</w:t>
      </w:r>
      <w:r w:rsidRPr="00E33DC6">
        <w:rPr>
          <w:rFonts w:ascii="Trebuchet MS" w:eastAsia="Times New Roman" w:hAnsi="Trebuchet MS"/>
          <w:sz w:val="24"/>
          <w:szCs w:val="24"/>
          <w:lang w:eastAsia="fr-FR"/>
        </w:rPr>
        <w:t xml:space="preserve"> </w:t>
      </w:r>
      <w:r w:rsidR="00280B3B" w:rsidRPr="00AF1AC9">
        <w:rPr>
          <w:rFonts w:ascii="Trebuchet MS" w:eastAsia="Times New Roman" w:hAnsi="Trebuchet MS"/>
          <w:sz w:val="24"/>
          <w:szCs w:val="24"/>
          <w:lang w:eastAsia="fr-FR"/>
        </w:rPr>
        <w:t>MAINE-COON</w:t>
      </w:r>
      <w:r w:rsidRPr="00E33DC6">
        <w:rPr>
          <w:rFonts w:ascii="Trebuchet MS" w:eastAsia="Times New Roman" w:hAnsi="Trebuchet MS"/>
          <w:sz w:val="24"/>
          <w:szCs w:val="24"/>
          <w:shd w:val="clear" w:color="auto" w:fill="00FF00"/>
          <w:lang w:eastAsia="fr-FR"/>
        </w:rPr>
        <w:t xml:space="preserve"> </w:t>
      </w:r>
      <w:r w:rsidRPr="00E33DC6">
        <w:rPr>
          <w:rFonts w:ascii="Trebuchet MS" w:eastAsia="Times New Roman" w:hAnsi="Trebuchet MS"/>
          <w:sz w:val="24"/>
          <w:szCs w:val="24"/>
          <w:lang w:eastAsia="fr-FR"/>
        </w:rPr>
        <w:t>en mettant en place, notamment :</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12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w:t>
      </w:r>
      <w:r w:rsidR="00D649A3">
        <w:rPr>
          <w:rFonts w:ascii="Trebuchet MS" w:eastAsia="Times New Roman" w:hAnsi="Trebuchet MS"/>
          <w:sz w:val="24"/>
          <w:szCs w:val="24"/>
          <w:lang w:eastAsia="fr-FR"/>
        </w:rPr>
        <w:t xml:space="preserve">   </w:t>
      </w:r>
      <w:r w:rsidRPr="00E33DC6">
        <w:rPr>
          <w:rFonts w:ascii="Trebuchet MS" w:eastAsia="Times New Roman" w:hAnsi="Trebuchet MS"/>
          <w:sz w:val="24"/>
          <w:szCs w:val="24"/>
          <w:lang w:eastAsia="fr-FR"/>
        </w:rPr>
        <w:t>l’examen de conformité ;</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12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w:t>
      </w:r>
      <w:r w:rsidRPr="00E33DC6">
        <w:rPr>
          <w:rFonts w:ascii="Trebuchet MS" w:eastAsia="Times New Roman" w:hAnsi="Trebuchet MS"/>
          <w:sz w:val="24"/>
          <w:szCs w:val="24"/>
          <w:lang w:eastAsia="fr-FR"/>
        </w:rPr>
        <w:tab/>
        <w:t>les spéciales d’élevage ;</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12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w:t>
      </w:r>
      <w:r w:rsidRPr="00E33DC6">
        <w:rPr>
          <w:rFonts w:ascii="Trebuchet MS" w:eastAsia="Times New Roman" w:hAnsi="Trebuchet MS"/>
          <w:sz w:val="24"/>
          <w:szCs w:val="24"/>
          <w:lang w:eastAsia="fr-FR"/>
        </w:rPr>
        <w:tab/>
        <w:t>la qualification des reproducteurs ;</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12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w:t>
      </w:r>
      <w:r w:rsidRPr="00E33DC6">
        <w:rPr>
          <w:rFonts w:ascii="Trebuchet MS" w:eastAsia="Times New Roman" w:hAnsi="Trebuchet MS"/>
          <w:sz w:val="24"/>
          <w:szCs w:val="24"/>
          <w:lang w:eastAsia="fr-FR"/>
        </w:rPr>
        <w:tab/>
        <w:t>une politique de gestion des éventuelles maladies génétiques répertoriées dans la (les) race(s) ;</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tels que décrits dans le Cahier des Charges des Clubs de Races.</w:t>
      </w:r>
    </w:p>
    <w:p w:rsidR="00B4244F" w:rsidRPr="00E33DC6" w:rsidRDefault="00B4244F" w:rsidP="00B4244F">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p>
    <w:p w:rsidR="00B4244F" w:rsidRDefault="00B4244F" w:rsidP="00B4244F">
      <w:pPr>
        <w:pStyle w:val="Paragraphedeliste"/>
        <w:numPr>
          <w:ilvl w:val="0"/>
          <w:numId w:val="6"/>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d’assurer la promotion du chat de race et l’information auprès du public, des potentiels acquéreurs mais aussi auprès des acteurs du monde félin (éleveurs, juges, autres clubs).</w:t>
      </w:r>
    </w:p>
    <w:p w:rsidR="00E33DC6" w:rsidRDefault="00E33DC6" w:rsidP="00E33DC6">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A5623" w:rsidRPr="00E33DC6" w:rsidRDefault="00BA5623" w:rsidP="00E33DC6">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E33DC6">
      <w:pPr>
        <w:pStyle w:val="Titre2"/>
        <w:keepLines w:val="0"/>
        <w:widowControl w:val="0"/>
        <w:numPr>
          <w:ilvl w:val="1"/>
          <w:numId w:val="9"/>
        </w:numPr>
        <w:spacing w:before="0" w:line="240" w:lineRule="auto"/>
        <w:rPr>
          <w:rFonts w:ascii="Trebuchet MS" w:hAnsi="Trebuchet MS"/>
          <w:sz w:val="24"/>
          <w:szCs w:val="24"/>
        </w:rPr>
      </w:pPr>
      <w:r w:rsidRPr="00E33DC6">
        <w:rPr>
          <w:rFonts w:ascii="Trebuchet MS" w:hAnsi="Trebuchet MS"/>
          <w:sz w:val="24"/>
          <w:szCs w:val="24"/>
        </w:rPr>
        <w:t>Article 3 - Affiliation au LOOF</w:t>
      </w:r>
    </w:p>
    <w:p w:rsidR="00B4244F" w:rsidRPr="00E33DC6" w:rsidRDefault="00B4244F" w:rsidP="00E33DC6">
      <w:pPr>
        <w:pStyle w:val="Retraitdecorpsdetexte"/>
        <w:spacing w:line="240" w:lineRule="auto"/>
        <w:rPr>
          <w:rFonts w:ascii="Trebuchet MS" w:hAnsi="Trebuchet MS"/>
        </w:rPr>
      </w:pPr>
    </w:p>
    <w:p w:rsidR="00B4244F" w:rsidRPr="00E33DC6" w:rsidRDefault="00B4244F" w:rsidP="00E33DC6">
      <w:pPr>
        <w:pStyle w:val="Retraitdecorpsdetexte"/>
        <w:spacing w:line="240" w:lineRule="auto"/>
        <w:rPr>
          <w:rFonts w:ascii="Trebuchet MS" w:hAnsi="Trebuchet MS"/>
        </w:rPr>
      </w:pPr>
      <w:r w:rsidRPr="00E33DC6">
        <w:rPr>
          <w:rFonts w:ascii="Trebuchet MS" w:hAnsi="Trebuchet MS"/>
        </w:rPr>
        <w:t>En tant que membre du LOOF, l’association s’engage à :</w:t>
      </w:r>
    </w:p>
    <w:p w:rsidR="00B4244F" w:rsidRPr="00E33DC6" w:rsidRDefault="00B4244F" w:rsidP="00B4244F">
      <w:pPr>
        <w:pStyle w:val="Enumeration"/>
        <w:numPr>
          <w:ilvl w:val="0"/>
          <w:numId w:val="10"/>
        </w:numPr>
        <w:ind w:left="1095" w:hanging="360"/>
        <w:rPr>
          <w:rFonts w:ascii="Trebuchet MS" w:eastAsia="Times New Roman" w:hAnsi="Trebuchet MS"/>
        </w:rPr>
      </w:pPr>
      <w:r w:rsidRPr="00E33DC6">
        <w:rPr>
          <w:rFonts w:ascii="Trebuchet MS" w:eastAsia="Times New Roman" w:hAnsi="Trebuchet MS"/>
        </w:rPr>
        <w:t>signer, respecter et mettre en œuvre le Cahier des Charges des Clubs de Race et à en suivre les évolutions.</w:t>
      </w:r>
    </w:p>
    <w:p w:rsidR="00B4244F" w:rsidRPr="00E33DC6" w:rsidRDefault="00B4244F" w:rsidP="00BA5623">
      <w:pPr>
        <w:pStyle w:val="Enumeration"/>
        <w:numPr>
          <w:ilvl w:val="0"/>
          <w:numId w:val="10"/>
        </w:numPr>
        <w:spacing w:after="0"/>
        <w:ind w:left="1095" w:hanging="360"/>
        <w:rPr>
          <w:rFonts w:ascii="Trebuchet MS" w:hAnsi="Trebuchet MS"/>
        </w:rPr>
      </w:pPr>
      <w:r w:rsidRPr="00E33DC6">
        <w:rPr>
          <w:rFonts w:ascii="Trebuchet MS" w:eastAsia="Times New Roman" w:hAnsi="Trebuchet MS"/>
        </w:rPr>
        <w:t>transmettre chaque année à la Fédération, conformément à l’article 10 des statuts du LOOF, le procès-verbal officiel d’assemblée générale stipulant le nombre d'adhérents, éleveurs ou propriétaires de la race et à jour de cotisation, duquel dépend le nombre de représentants à l’assemblée générale de la Fédération.</w:t>
      </w:r>
    </w:p>
    <w:p w:rsidR="00E33DC6" w:rsidRDefault="00E33DC6" w:rsidP="00BA5623">
      <w:pPr>
        <w:pStyle w:val="Enumeration"/>
        <w:spacing w:after="0"/>
        <w:ind w:left="0" w:firstLine="0"/>
        <w:rPr>
          <w:rFonts w:ascii="Trebuchet MS" w:hAnsi="Trebuchet MS"/>
        </w:rPr>
      </w:pPr>
    </w:p>
    <w:p w:rsidR="00BA5623" w:rsidRPr="00E33DC6" w:rsidRDefault="00BA5623" w:rsidP="00BA5623">
      <w:pPr>
        <w:pStyle w:val="Enumeration"/>
        <w:spacing w:after="0"/>
        <w:ind w:left="0" w:firstLine="0"/>
        <w:rPr>
          <w:rFonts w:ascii="Trebuchet MS" w:hAnsi="Trebuchet MS"/>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4 - Moyens d’action</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Afin de réaliser son objet, l’association se propose de recourir aux moyens d’action suivants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p>
    <w:p w:rsidR="00B4244F" w:rsidRPr="00E33DC6" w:rsidRDefault="00B4244F" w:rsidP="00B4244F">
      <w:pPr>
        <w:numPr>
          <w:ilvl w:val="0"/>
          <w:numId w:val="2"/>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hAnsi="Trebuchet MS"/>
        </w:rPr>
      </w:pPr>
      <w:r w:rsidRPr="00E33DC6">
        <w:rPr>
          <w:rFonts w:ascii="Trebuchet MS" w:eastAsia="Times New Roman" w:hAnsi="Trebuchet MS"/>
          <w:sz w:val="24"/>
          <w:szCs w:val="24"/>
          <w:lang w:eastAsia="fr-FR"/>
        </w:rPr>
        <w:t>l’organisation ou/et la tenue, par tous moyens, de manifestations, colloques, événements, expositions, présentations, …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p>
    <w:p w:rsidR="00B4244F" w:rsidRPr="00E33DC6" w:rsidRDefault="00B4244F" w:rsidP="00B4244F">
      <w:pPr>
        <w:numPr>
          <w:ilvl w:val="0"/>
          <w:numId w:val="2"/>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l’organisation ou/et la tenue, par tous moyens, de manifestations, réunions et actions d’information et de formation destinées à la promotion de la race auprès de tous publics et notamment des acteurs du monde félin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p>
    <w:p w:rsidR="00B4244F" w:rsidRPr="00E33DC6" w:rsidRDefault="00B4244F" w:rsidP="00B4244F">
      <w:pPr>
        <w:numPr>
          <w:ilvl w:val="0"/>
          <w:numId w:val="2"/>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 participation à ces manifestations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p>
    <w:p w:rsidR="00B4244F" w:rsidRPr="00E33DC6" w:rsidRDefault="00B4244F" w:rsidP="00B4244F">
      <w:pPr>
        <w:numPr>
          <w:ilvl w:val="0"/>
          <w:numId w:val="2"/>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 conception, la rédaction, l’édition et la diffusion de tous supports d’information et de communication écrits, visuels, audiovisuels ou télématiques se rapportant à l’objet de l’association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801"/>
        <w:jc w:val="both"/>
        <w:rPr>
          <w:rFonts w:ascii="Trebuchet MS" w:eastAsia="Times New Roman" w:hAnsi="Trebuchet MS"/>
          <w:sz w:val="24"/>
          <w:szCs w:val="24"/>
          <w:lang w:eastAsia="fr-FR"/>
        </w:rPr>
      </w:pPr>
    </w:p>
    <w:p w:rsidR="00B4244F" w:rsidRDefault="00B4244F" w:rsidP="00B4244F">
      <w:pPr>
        <w:numPr>
          <w:ilvl w:val="0"/>
          <w:numId w:val="2"/>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la vente, permanente ou occasionnelle, de tous produits ou services entrant dans le cadre de son objet, et susceptibles de contribuer à sa réalisation directe ou indirecte. </w:t>
      </w:r>
    </w:p>
    <w:p w:rsidR="00BA5623" w:rsidRDefault="00BA5623"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A5623" w:rsidRPr="00E33DC6" w:rsidRDefault="00BA5623"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A5623">
      <w:pPr>
        <w:pStyle w:val="Titre2"/>
        <w:keepLines w:val="0"/>
        <w:widowControl w:val="0"/>
        <w:numPr>
          <w:ilvl w:val="1"/>
          <w:numId w:val="9"/>
        </w:numPr>
        <w:spacing w:before="0" w:line="240" w:lineRule="auto"/>
        <w:ind w:left="578" w:hanging="578"/>
        <w:rPr>
          <w:rFonts w:ascii="Trebuchet MS" w:hAnsi="Trebuchet MS"/>
          <w:sz w:val="24"/>
          <w:szCs w:val="24"/>
        </w:rPr>
      </w:pPr>
      <w:r w:rsidRPr="00E33DC6">
        <w:rPr>
          <w:rFonts w:ascii="Trebuchet MS" w:hAnsi="Trebuchet MS"/>
          <w:sz w:val="24"/>
          <w:szCs w:val="24"/>
        </w:rPr>
        <w:t>Article 5  - Siège social et durée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b/>
          <w:sz w:val="24"/>
          <w:szCs w:val="24"/>
          <w:lang w:eastAsia="fr-FR"/>
        </w:rPr>
      </w:pPr>
      <w:r w:rsidRPr="00934F7D">
        <w:rPr>
          <w:rFonts w:ascii="Trebuchet MS" w:eastAsia="Times New Roman" w:hAnsi="Trebuchet MS"/>
          <w:sz w:val="24"/>
          <w:szCs w:val="24"/>
          <w:lang w:eastAsia="fr-FR"/>
        </w:rPr>
        <w:t xml:space="preserve">Le siège social est fixé à </w:t>
      </w:r>
      <w:r w:rsidR="00934F7D">
        <w:rPr>
          <w:rFonts w:ascii="Trebuchet MS" w:eastAsia="Times New Roman" w:hAnsi="Trebuchet MS"/>
          <w:sz w:val="24"/>
          <w:szCs w:val="24"/>
          <w:lang w:eastAsia="fr-FR"/>
        </w:rPr>
        <w:t>SABLEN 56150 ST BARTHELEMY</w:t>
      </w:r>
      <w:r w:rsidR="00280B3B" w:rsidRPr="00934F7D">
        <w:rPr>
          <w:rFonts w:ascii="Trebuchet MS" w:eastAsia="Times New Roman" w:hAnsi="Trebuchet MS"/>
          <w:sz w:val="24"/>
          <w:szCs w:val="24"/>
          <w:lang w:eastAsia="fr-FR"/>
        </w:rPr>
        <w:t>.</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 durée de l’association est illimitée.</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 xml:space="preserve">Article 6 - Membres - catégories et définitions    </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b/>
          <w:sz w:val="24"/>
          <w:szCs w:val="24"/>
          <w:lang w:eastAsia="fr-FR"/>
        </w:rPr>
      </w:pPr>
      <w:r w:rsidRPr="00E33DC6">
        <w:rPr>
          <w:rFonts w:ascii="Trebuchet MS" w:eastAsia="Times New Roman" w:hAnsi="Trebuchet MS"/>
          <w:sz w:val="24"/>
          <w:szCs w:val="24"/>
          <w:lang w:eastAsia="fr-FR"/>
        </w:rPr>
        <w:t xml:space="preserve">L'association se compose de :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280B3B" w:rsidRDefault="00280B3B" w:rsidP="00B4244F">
      <w:pPr>
        <w:numPr>
          <w:ilvl w:val="0"/>
          <w:numId w:val="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Pr>
          <w:rFonts w:ascii="Trebuchet MS" w:eastAsia="Times New Roman" w:hAnsi="Trebuchet MS"/>
          <w:sz w:val="24"/>
          <w:szCs w:val="24"/>
          <w:lang w:eastAsia="fr-FR"/>
        </w:rPr>
        <w:t>membres fondateurs</w:t>
      </w:r>
      <w:r w:rsidR="00D649A3">
        <w:rPr>
          <w:rFonts w:ascii="Trebuchet MS" w:eastAsia="Times New Roman" w:hAnsi="Trebuchet MS"/>
          <w:sz w:val="24"/>
          <w:szCs w:val="24"/>
          <w:lang w:eastAsia="fr-FR"/>
        </w:rPr>
        <w:t xml:space="preserve"> </w:t>
      </w:r>
    </w:p>
    <w:p w:rsidR="00B4244F" w:rsidRPr="00E33DC6" w:rsidRDefault="00B4244F" w:rsidP="00B4244F">
      <w:pPr>
        <w:numPr>
          <w:ilvl w:val="0"/>
          <w:numId w:val="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membres actifs</w:t>
      </w:r>
    </w:p>
    <w:p w:rsidR="00B4244F" w:rsidRPr="00832F44" w:rsidRDefault="00B4244F" w:rsidP="00B4244F">
      <w:pPr>
        <w:numPr>
          <w:ilvl w:val="0"/>
          <w:numId w:val="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shd w:val="clear" w:color="auto" w:fill="FFFF00"/>
          <w:lang w:eastAsia="fr-FR"/>
        </w:rPr>
      </w:pPr>
      <w:r w:rsidRPr="00832F44">
        <w:rPr>
          <w:rFonts w:ascii="Trebuchet MS" w:eastAsia="Times New Roman" w:hAnsi="Trebuchet MS"/>
          <w:sz w:val="24"/>
          <w:szCs w:val="24"/>
          <w:lang w:eastAsia="fr-FR"/>
        </w:rPr>
        <w:t>membres bienfaiteurs</w:t>
      </w:r>
    </w:p>
    <w:p w:rsidR="00B4244F" w:rsidRPr="00832F44" w:rsidRDefault="00B4244F" w:rsidP="00B4244F">
      <w:pPr>
        <w:numPr>
          <w:ilvl w:val="0"/>
          <w:numId w:val="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shd w:val="clear" w:color="auto" w:fill="FFFF00"/>
          <w:lang w:eastAsia="fr-FR"/>
        </w:rPr>
      </w:pPr>
      <w:r w:rsidRPr="00832F44">
        <w:rPr>
          <w:rFonts w:ascii="Trebuchet MS" w:eastAsia="Times New Roman" w:hAnsi="Trebuchet MS"/>
          <w:sz w:val="24"/>
          <w:szCs w:val="24"/>
          <w:lang w:eastAsia="fr-FR"/>
        </w:rPr>
        <w:t>membres d'honneur.</w:t>
      </w:r>
    </w:p>
    <w:p w:rsidR="00B4244F" w:rsidRPr="00E33DC6" w:rsidRDefault="00B4244F" w:rsidP="00B4244F">
      <w:pPr>
        <w:spacing w:after="0" w:line="260" w:lineRule="atLeast"/>
        <w:ind w:left="2215" w:hanging="1134"/>
        <w:jc w:val="both"/>
        <w:rPr>
          <w:rFonts w:ascii="Trebuchet MS" w:eastAsia="Times New Roman" w:hAnsi="Trebuchet MS"/>
          <w:sz w:val="24"/>
          <w:szCs w:val="24"/>
          <w:lang w:eastAsia="fr-FR"/>
        </w:rPr>
      </w:pPr>
    </w:p>
    <w:p w:rsidR="00280B3B" w:rsidRDefault="00280B3B" w:rsidP="00280B3B">
      <w:pPr>
        <w:pStyle w:val="Paragraphedeliste"/>
        <w:numPr>
          <w:ilvl w:val="0"/>
          <w:numId w:val="1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280B3B">
        <w:rPr>
          <w:rFonts w:ascii="Trebuchet MS" w:eastAsia="Times New Roman" w:hAnsi="Trebuchet MS"/>
          <w:sz w:val="24"/>
          <w:szCs w:val="24"/>
          <w:lang w:eastAsia="fr-FR"/>
        </w:rPr>
        <w:t>Sont</w:t>
      </w:r>
      <w:r>
        <w:rPr>
          <w:rFonts w:ascii="Trebuchet MS" w:eastAsia="Times New Roman" w:hAnsi="Trebuchet MS"/>
          <w:sz w:val="24"/>
          <w:szCs w:val="24"/>
          <w:lang w:eastAsia="fr-FR"/>
        </w:rPr>
        <w:t xml:space="preserve"> membres fondateurs les personnes physiques ayant œuvré à la fondation de l’association et participant de droit à la mise en place et au développement de celle-ci. Ils sont dispensés de cotisation annuelle, mais </w:t>
      </w:r>
      <w:r w:rsidR="00D41A1F">
        <w:rPr>
          <w:rFonts w:ascii="Trebuchet MS" w:eastAsia="Times New Roman" w:hAnsi="Trebuchet MS"/>
          <w:sz w:val="24"/>
          <w:szCs w:val="24"/>
          <w:lang w:eastAsia="fr-FR"/>
        </w:rPr>
        <w:t xml:space="preserve">participent </w:t>
      </w:r>
      <w:r>
        <w:rPr>
          <w:rFonts w:ascii="Trebuchet MS" w:eastAsia="Times New Roman" w:hAnsi="Trebuchet MS"/>
          <w:sz w:val="24"/>
          <w:szCs w:val="24"/>
          <w:lang w:eastAsia="fr-FR"/>
        </w:rPr>
        <w:t>au frais inhérent à la création de l’as</w:t>
      </w:r>
      <w:r w:rsidR="00D41A1F">
        <w:rPr>
          <w:rFonts w:ascii="Trebuchet MS" w:eastAsia="Times New Roman" w:hAnsi="Trebuchet MS"/>
          <w:sz w:val="24"/>
          <w:szCs w:val="24"/>
          <w:lang w:eastAsia="fr-FR"/>
        </w:rPr>
        <w:t>sociation à part égale répartie entre chaque membre fondateur aux nombres de 8.</w:t>
      </w:r>
    </w:p>
    <w:p w:rsidR="00280B3B" w:rsidRPr="00280B3B" w:rsidRDefault="00280B3B" w:rsidP="00280B3B">
      <w:pPr>
        <w:pStyle w:val="Paragraphedeliste"/>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765"/>
        <w:jc w:val="both"/>
        <w:rPr>
          <w:rFonts w:ascii="Trebuchet MS" w:eastAsia="Times New Roman" w:hAnsi="Trebuchet MS"/>
          <w:sz w:val="24"/>
          <w:szCs w:val="24"/>
          <w:lang w:eastAsia="fr-FR"/>
        </w:rPr>
      </w:pPr>
    </w:p>
    <w:p w:rsidR="00B4244F" w:rsidRPr="00280B3B" w:rsidRDefault="00B4244F" w:rsidP="00280B3B">
      <w:pPr>
        <w:pStyle w:val="Paragraphedeliste"/>
        <w:numPr>
          <w:ilvl w:val="0"/>
          <w:numId w:val="11"/>
        </w:num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280B3B">
        <w:rPr>
          <w:rFonts w:ascii="Trebuchet MS" w:eastAsia="Times New Roman" w:hAnsi="Trebuchet MS"/>
          <w:sz w:val="24"/>
          <w:szCs w:val="24"/>
          <w:lang w:eastAsia="fr-FR"/>
        </w:rPr>
        <w:t xml:space="preserve">Sont membres actifs les personnes physiques qui participent régulièrement aux travaux de l'association et s'engagent à œuvrer pour la réalisation de son objet. Ils acquittent une cotisation annuelle dont le montant et la date d'échéance sont fixés chaque année par le conseil d'administration. </w:t>
      </w:r>
    </w:p>
    <w:p w:rsidR="00B4244F" w:rsidRPr="00E33DC6" w:rsidRDefault="00B4244F" w:rsidP="00B4244F">
      <w:pPr>
        <w:spacing w:after="0" w:line="260" w:lineRule="atLeast"/>
        <w:ind w:left="2030" w:hanging="949"/>
        <w:jc w:val="both"/>
        <w:rPr>
          <w:rFonts w:ascii="Trebuchet MS" w:eastAsia="Times New Roman" w:hAnsi="Trebuchet MS"/>
          <w:sz w:val="24"/>
          <w:szCs w:val="24"/>
          <w:lang w:eastAsia="fr-FR"/>
        </w:rPr>
      </w:pPr>
    </w:p>
    <w:p w:rsidR="00B4244F" w:rsidRPr="00E33DC6" w:rsidRDefault="00B4244F" w:rsidP="00B4244F">
      <w:pPr>
        <w:spacing w:after="0" w:line="260" w:lineRule="atLeast"/>
        <w:ind w:left="2030" w:hanging="949"/>
        <w:jc w:val="both"/>
        <w:rPr>
          <w:rFonts w:ascii="Trebuchet MS" w:eastAsia="Times New Roman" w:hAnsi="Trebuchet MS"/>
          <w:sz w:val="24"/>
          <w:szCs w:val="24"/>
          <w:lang w:eastAsia="fr-FR"/>
        </w:rPr>
      </w:pPr>
      <w:r w:rsidRPr="00677F11">
        <w:rPr>
          <w:rFonts w:ascii="Trebuchet MS" w:eastAsia="Times New Roman" w:hAnsi="Trebuchet MS"/>
          <w:b/>
          <w:sz w:val="24"/>
          <w:szCs w:val="24"/>
          <w:lang w:eastAsia="fr-FR"/>
        </w:rPr>
        <w:t>b)</w:t>
      </w:r>
      <w:r w:rsidRPr="00677F11">
        <w:rPr>
          <w:rFonts w:ascii="Trebuchet MS" w:eastAsia="Times New Roman" w:hAnsi="Trebuchet MS"/>
          <w:sz w:val="24"/>
          <w:szCs w:val="24"/>
          <w:lang w:eastAsia="fr-FR"/>
        </w:rPr>
        <w:tab/>
        <w:t>Sont membres bienfaiteurs les personnes physiques qui ont</w:t>
      </w:r>
      <w:r w:rsidRPr="00D649A3">
        <w:rPr>
          <w:rFonts w:ascii="Trebuchet MS" w:eastAsia="Times New Roman" w:hAnsi="Trebuchet MS"/>
          <w:sz w:val="24"/>
          <w:szCs w:val="24"/>
          <w:shd w:val="clear" w:color="auto" w:fill="FFFF00"/>
          <w:lang w:eastAsia="fr-FR"/>
        </w:rPr>
        <w:t xml:space="preserve"> </w:t>
      </w:r>
      <w:r w:rsidRPr="00677F11">
        <w:rPr>
          <w:rFonts w:ascii="Trebuchet MS" w:eastAsia="Times New Roman" w:hAnsi="Trebuchet MS"/>
          <w:sz w:val="24"/>
          <w:szCs w:val="24"/>
          <w:lang w:eastAsia="fr-FR"/>
        </w:rPr>
        <w:t>pris l'engagement d'effectuer un versement annuel dont le</w:t>
      </w:r>
      <w:r w:rsidRPr="00D649A3">
        <w:rPr>
          <w:rFonts w:ascii="Trebuchet MS" w:eastAsia="Times New Roman" w:hAnsi="Trebuchet MS"/>
          <w:sz w:val="24"/>
          <w:szCs w:val="24"/>
          <w:shd w:val="clear" w:color="auto" w:fill="FFFF00"/>
          <w:lang w:eastAsia="fr-FR"/>
        </w:rPr>
        <w:t xml:space="preserve"> </w:t>
      </w:r>
      <w:r w:rsidRPr="00677F11">
        <w:rPr>
          <w:rFonts w:ascii="Trebuchet MS" w:eastAsia="Times New Roman" w:hAnsi="Trebuchet MS"/>
          <w:sz w:val="24"/>
          <w:szCs w:val="24"/>
          <w:lang w:eastAsia="fr-FR"/>
        </w:rPr>
        <w:t>montant est fixé par le conseil d'administration.</w:t>
      </w:r>
    </w:p>
    <w:p w:rsidR="00B4244F" w:rsidRPr="00E33DC6" w:rsidRDefault="00B4244F" w:rsidP="00B4244F">
      <w:pPr>
        <w:spacing w:after="0" w:line="260" w:lineRule="atLeast"/>
        <w:jc w:val="both"/>
        <w:rPr>
          <w:rFonts w:ascii="Trebuchet MS" w:eastAsia="Times New Roman" w:hAnsi="Trebuchet MS"/>
          <w:sz w:val="24"/>
          <w:szCs w:val="24"/>
          <w:lang w:eastAsia="fr-FR"/>
        </w:rPr>
      </w:pPr>
    </w:p>
    <w:p w:rsidR="00B4244F" w:rsidRPr="00E33DC6" w:rsidRDefault="00B4244F" w:rsidP="00B4244F">
      <w:pPr>
        <w:spacing w:after="0" w:line="260" w:lineRule="atLeast"/>
        <w:ind w:left="2030" w:hanging="949"/>
        <w:jc w:val="both"/>
        <w:rPr>
          <w:rFonts w:ascii="Trebuchet MS" w:eastAsia="Times New Roman" w:hAnsi="Trebuchet MS"/>
          <w:sz w:val="24"/>
          <w:szCs w:val="24"/>
          <w:lang w:eastAsia="fr-FR"/>
        </w:rPr>
      </w:pPr>
      <w:r w:rsidRPr="00677F11">
        <w:rPr>
          <w:rFonts w:ascii="Trebuchet MS" w:eastAsia="Times New Roman" w:hAnsi="Trebuchet MS"/>
          <w:b/>
          <w:sz w:val="24"/>
          <w:szCs w:val="24"/>
          <w:lang w:eastAsia="fr-FR"/>
        </w:rPr>
        <w:t>c)</w:t>
      </w:r>
      <w:r w:rsidRPr="00677F11">
        <w:rPr>
          <w:rFonts w:ascii="Trebuchet MS" w:eastAsia="Times New Roman" w:hAnsi="Trebuchet MS"/>
          <w:sz w:val="24"/>
          <w:szCs w:val="24"/>
          <w:lang w:eastAsia="fr-FR"/>
        </w:rPr>
        <w:tab/>
        <w:t>Sont membres d'honneur les personnes physiques auxquelles le conseil d'administration a conféré cette qualité en raison</w:t>
      </w:r>
      <w:r w:rsidRPr="00E33DC6">
        <w:rPr>
          <w:rFonts w:ascii="Trebuchet MS" w:eastAsia="Times New Roman" w:hAnsi="Trebuchet MS"/>
          <w:sz w:val="24"/>
          <w:szCs w:val="24"/>
          <w:shd w:val="clear" w:color="auto" w:fill="FFFF00"/>
          <w:lang w:eastAsia="fr-FR"/>
        </w:rPr>
        <w:t xml:space="preserve"> </w:t>
      </w:r>
      <w:r w:rsidRPr="00677F11">
        <w:rPr>
          <w:rFonts w:ascii="Trebuchet MS" w:eastAsia="Times New Roman" w:hAnsi="Trebuchet MS"/>
          <w:sz w:val="24"/>
          <w:szCs w:val="24"/>
          <w:lang w:eastAsia="fr-FR"/>
        </w:rPr>
        <w:t>de leur contribution morale, intellectuelle ou financière</w:t>
      </w:r>
      <w:r w:rsidRPr="00E33DC6">
        <w:rPr>
          <w:rFonts w:ascii="Trebuchet MS" w:eastAsia="Times New Roman" w:hAnsi="Trebuchet MS"/>
          <w:sz w:val="24"/>
          <w:szCs w:val="24"/>
          <w:shd w:val="clear" w:color="auto" w:fill="FFFF00"/>
          <w:lang w:eastAsia="fr-FR"/>
        </w:rPr>
        <w:t xml:space="preserve"> </w:t>
      </w:r>
      <w:r w:rsidRPr="00677F11">
        <w:rPr>
          <w:rFonts w:ascii="Trebuchet MS" w:eastAsia="Times New Roman" w:hAnsi="Trebuchet MS"/>
          <w:sz w:val="24"/>
          <w:szCs w:val="24"/>
          <w:lang w:eastAsia="fr-FR"/>
        </w:rPr>
        <w:t>exceptionnelle au service des buts poursuivis par l'association.</w:t>
      </w:r>
      <w:r w:rsidR="00D649A3">
        <w:rPr>
          <w:rFonts w:ascii="Trebuchet MS" w:eastAsia="Times New Roman" w:hAnsi="Trebuchet MS"/>
          <w:sz w:val="24"/>
          <w:szCs w:val="24"/>
          <w:shd w:val="clear" w:color="auto" w:fill="FFFF00"/>
          <w:lang w:eastAsia="fr-FR"/>
        </w:rPr>
        <w:t xml:space="preserve"> </w:t>
      </w:r>
      <w:r w:rsidR="00D649A3" w:rsidRPr="00677F11">
        <w:rPr>
          <w:rFonts w:ascii="Trebuchet MS" w:eastAsia="Times New Roman" w:hAnsi="Trebuchet MS"/>
          <w:sz w:val="24"/>
          <w:szCs w:val="24"/>
          <w:lang w:eastAsia="fr-FR"/>
        </w:rPr>
        <w:t>Ils sont dispensés de cotisation annuelle</w:t>
      </w:r>
      <w:r w:rsidR="00C3022F" w:rsidRPr="00677F11">
        <w:rPr>
          <w:rFonts w:ascii="Trebuchet MS" w:eastAsia="Times New Roman" w:hAnsi="Trebuchet MS"/>
          <w:sz w:val="24"/>
          <w:szCs w:val="24"/>
          <w:lang w:eastAsia="fr-FR"/>
        </w:rPr>
        <w:t>.</w:t>
      </w:r>
    </w:p>
    <w:p w:rsidR="00BA5623" w:rsidRPr="00BA5623" w:rsidRDefault="00BA5623" w:rsidP="00B4244F">
      <w:pPr>
        <w:pStyle w:val="Titre2"/>
        <w:keepLines w:val="0"/>
        <w:widowControl w:val="0"/>
        <w:numPr>
          <w:ilvl w:val="1"/>
          <w:numId w:val="9"/>
        </w:numPr>
        <w:spacing w:before="295" w:after="119" w:line="240" w:lineRule="auto"/>
        <w:rPr>
          <w:rFonts w:ascii="Trebuchet MS" w:hAnsi="Trebuchet MS"/>
          <w:b w:val="0"/>
          <w:sz w:val="24"/>
          <w:szCs w:val="24"/>
        </w:rPr>
      </w:pPr>
    </w:p>
    <w:p w:rsidR="00B4244F" w:rsidRPr="00E33DC6" w:rsidRDefault="00B4244F" w:rsidP="00B4244F">
      <w:pPr>
        <w:pStyle w:val="Titre2"/>
        <w:keepLines w:val="0"/>
        <w:widowControl w:val="0"/>
        <w:numPr>
          <w:ilvl w:val="1"/>
          <w:numId w:val="9"/>
        </w:numPr>
        <w:spacing w:before="295" w:after="119" w:line="240" w:lineRule="auto"/>
        <w:rPr>
          <w:rFonts w:ascii="Trebuchet MS" w:hAnsi="Trebuchet MS"/>
          <w:b w:val="0"/>
          <w:sz w:val="24"/>
          <w:szCs w:val="24"/>
        </w:rPr>
      </w:pPr>
      <w:r w:rsidRPr="00E33DC6">
        <w:rPr>
          <w:rFonts w:ascii="Trebuchet MS" w:hAnsi="Trebuchet MS"/>
          <w:sz w:val="24"/>
          <w:szCs w:val="24"/>
        </w:rPr>
        <w:t xml:space="preserve">Article 7 - Acquisition de la qualité de membre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Ne peuvent être admises au sein de l'association en qualité de membres actifs que les personnes ayant reçu</w:t>
      </w:r>
      <w:r w:rsidR="00D649A3">
        <w:rPr>
          <w:rFonts w:ascii="Trebuchet MS" w:eastAsia="Times New Roman" w:hAnsi="Trebuchet MS"/>
          <w:sz w:val="24"/>
          <w:szCs w:val="24"/>
          <w:lang w:eastAsia="fr-FR"/>
        </w:rPr>
        <w:t>s</w:t>
      </w:r>
      <w:r w:rsidRPr="00E33DC6">
        <w:rPr>
          <w:rFonts w:ascii="Trebuchet MS" w:eastAsia="Times New Roman" w:hAnsi="Trebuchet MS"/>
          <w:sz w:val="24"/>
          <w:szCs w:val="24"/>
          <w:lang w:eastAsia="fr-FR"/>
        </w:rPr>
        <w:t xml:space="preserve"> l'agrément du conseil d’administration.</w:t>
      </w:r>
    </w:p>
    <w:p w:rsidR="00B4244F" w:rsidRPr="00E33DC6" w:rsidRDefault="00D41A1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b/>
          <w:i/>
          <w:sz w:val="24"/>
          <w:szCs w:val="24"/>
          <w:lang w:eastAsia="fr-FR"/>
        </w:rPr>
      </w:pPr>
      <w:r>
        <w:rPr>
          <w:rFonts w:ascii="Trebuchet MS" w:eastAsia="Times New Roman" w:hAnsi="Trebuchet MS"/>
          <w:sz w:val="24"/>
          <w:szCs w:val="24"/>
          <w:lang w:eastAsia="fr-FR"/>
        </w:rPr>
        <w:t>Ce dernier statu</w:t>
      </w:r>
      <w:r w:rsidR="00B4244F" w:rsidRPr="00E33DC6">
        <w:rPr>
          <w:rFonts w:ascii="Trebuchet MS" w:eastAsia="Times New Roman" w:hAnsi="Trebuchet MS"/>
          <w:sz w:val="24"/>
          <w:szCs w:val="24"/>
          <w:lang w:eastAsia="fr-FR"/>
        </w:rPr>
        <w:t xml:space="preserve"> sans possibilité d'appel et ses décisions ne sont pas motivées.</w:t>
      </w:r>
    </w:p>
    <w:p w:rsidR="00BA5623" w:rsidRPr="00BA5623" w:rsidRDefault="00BA5623" w:rsidP="00BA5623"/>
    <w:p w:rsidR="00B4244F" w:rsidRPr="00E33DC6" w:rsidRDefault="00B4244F" w:rsidP="00BA5623">
      <w:pPr>
        <w:pStyle w:val="Titre2"/>
        <w:keepLines w:val="0"/>
        <w:widowControl w:val="0"/>
        <w:numPr>
          <w:ilvl w:val="1"/>
          <w:numId w:val="9"/>
        </w:numPr>
        <w:spacing w:before="0" w:line="240" w:lineRule="auto"/>
        <w:ind w:left="578" w:hanging="578"/>
        <w:rPr>
          <w:rFonts w:ascii="Trebuchet MS" w:hAnsi="Trebuchet MS"/>
          <w:b w:val="0"/>
          <w:sz w:val="24"/>
          <w:szCs w:val="24"/>
        </w:rPr>
      </w:pPr>
      <w:r w:rsidRPr="00E33DC6">
        <w:rPr>
          <w:rFonts w:ascii="Trebuchet MS" w:hAnsi="Trebuchet MS"/>
          <w:sz w:val="24"/>
          <w:szCs w:val="24"/>
        </w:rPr>
        <w:t>Article 8 - Perte de la qualité de membre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b/>
          <w:sz w:val="24"/>
          <w:szCs w:val="24"/>
          <w:lang w:eastAsia="fr-FR"/>
        </w:rPr>
      </w:pPr>
      <w:r w:rsidRPr="00E33DC6">
        <w:rPr>
          <w:rFonts w:ascii="Trebuchet MS" w:eastAsia="Times New Roman" w:hAnsi="Trebuchet MS"/>
          <w:sz w:val="24"/>
          <w:szCs w:val="24"/>
          <w:lang w:eastAsia="fr-FR"/>
        </w:rPr>
        <w:t>La qualité de membre se perd par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numPr>
          <w:ilvl w:val="0"/>
          <w:numId w:val="3"/>
        </w:num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hanging="85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 démission notifiée par lettre recommandée adressée au président de l’association.</w:t>
      </w:r>
    </w:p>
    <w:p w:rsidR="00B4244F" w:rsidRPr="00E33DC6" w:rsidRDefault="00B4244F" w:rsidP="00B4244F">
      <w:p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jc w:val="both"/>
        <w:rPr>
          <w:rFonts w:ascii="Trebuchet MS" w:eastAsia="Times New Roman" w:hAnsi="Trebuchet MS"/>
          <w:sz w:val="24"/>
          <w:szCs w:val="24"/>
          <w:lang w:eastAsia="fr-FR"/>
        </w:rPr>
      </w:pPr>
    </w:p>
    <w:p w:rsidR="00B4244F" w:rsidRPr="00E33DC6" w:rsidRDefault="00B4244F" w:rsidP="00B4244F">
      <w:pPr>
        <w:numPr>
          <w:ilvl w:val="0"/>
          <w:numId w:val="3"/>
        </w:num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hanging="85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 décès des personnes physiques.</w:t>
      </w:r>
    </w:p>
    <w:p w:rsidR="00B4244F" w:rsidRPr="00E33DC6" w:rsidRDefault="00B4244F" w:rsidP="00B4244F">
      <w:p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numPr>
          <w:ilvl w:val="0"/>
          <w:numId w:val="3"/>
        </w:num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hanging="85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 radiation, pour non paiement de cotisation, prononcée par le conseil d’administration.</w:t>
      </w:r>
    </w:p>
    <w:p w:rsidR="00B4244F" w:rsidRPr="00E33DC6" w:rsidRDefault="00B4244F" w:rsidP="00B4244F">
      <w:p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numPr>
          <w:ilvl w:val="0"/>
          <w:numId w:val="3"/>
        </w:num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hanging="85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L’exclusion prononcée par le conseil d’administration pour motif grave. </w:t>
      </w:r>
    </w:p>
    <w:p w:rsidR="00B4244F" w:rsidRPr="00E33DC6" w:rsidRDefault="00B4244F" w:rsidP="00B4244F">
      <w:pPr>
        <w:tabs>
          <w:tab w:val="left" w:pos="204"/>
          <w:tab w:val="left" w:pos="822"/>
          <w:tab w:val="left" w:pos="1134"/>
          <w:tab w:val="left" w:pos="1985"/>
          <w:tab w:val="left" w:pos="2217"/>
          <w:tab w:val="left" w:pos="2478"/>
          <w:tab w:val="left" w:pos="3096"/>
          <w:tab w:val="left" w:pos="3606"/>
          <w:tab w:val="left" w:pos="4457"/>
          <w:tab w:val="left" w:pos="9321"/>
        </w:tabs>
        <w:spacing w:after="0" w:line="260" w:lineRule="atLeast"/>
        <w:ind w:left="1985"/>
        <w:jc w:val="both"/>
        <w:rPr>
          <w:rFonts w:ascii="Trebuchet MS" w:eastAsia="Times New Roman" w:hAnsi="Trebuchet MS"/>
          <w:sz w:val="24"/>
          <w:szCs w:val="24"/>
          <w:lang w:eastAsia="fr-FR"/>
        </w:rPr>
      </w:pPr>
    </w:p>
    <w:p w:rsidR="00B4244F" w:rsidRPr="00E33DC6" w:rsidRDefault="00B4244F" w:rsidP="00C3022F">
      <w:pPr>
        <w:pStyle w:val="Retraitcorpsdetexte2"/>
        <w:ind w:left="1080"/>
        <w:jc w:val="both"/>
        <w:rPr>
          <w:rFonts w:ascii="Trebuchet MS" w:hAnsi="Trebuchet MS"/>
        </w:rPr>
      </w:pPr>
      <w:r w:rsidRPr="00E33DC6">
        <w:rPr>
          <w:rFonts w:ascii="Trebuchet MS" w:hAnsi="Trebuchet MS"/>
        </w:rPr>
        <w:t>Dans ce dernier cas, le membre intéressé est préalablement invité à fournir au conseil d’administration des explications sur les faits susceptibles de motiver son éventuelle exclusion et, plus généralement, à faire valoir ses moyens de défense.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60" w:lineRule="atLeast"/>
        <w:ind w:left="108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Constitue notamment un motif grave :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60" w:lineRule="atLeast"/>
        <w:ind w:left="1080"/>
        <w:jc w:val="both"/>
        <w:rPr>
          <w:rFonts w:ascii="Trebuchet MS" w:eastAsia="Times New Roman" w:hAnsi="Trebuchet MS"/>
          <w:sz w:val="24"/>
          <w:szCs w:val="24"/>
          <w:lang w:eastAsia="fr-FR"/>
        </w:rPr>
      </w:pPr>
    </w:p>
    <w:p w:rsidR="00B4244F" w:rsidRPr="00E33DC6" w:rsidRDefault="00B4244F" w:rsidP="00B4244F">
      <w:pPr>
        <w:numPr>
          <w:ilvl w:val="0"/>
          <w:numId w:val="4"/>
        </w:num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toute condamnation pénale infamante ou toute sanction prévue par la législation sur la protection des animaux ;</w:t>
      </w:r>
    </w:p>
    <w:p w:rsidR="00B4244F" w:rsidRPr="00E33DC6" w:rsidRDefault="00B4244F" w:rsidP="00B4244F">
      <w:pPr>
        <w:numPr>
          <w:ilvl w:val="0"/>
          <w:numId w:val="4"/>
        </w:num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tout fait ou comportement visant à (ou ayant pour effet de) nuire au bon fonctionnement, à l’image de l’organisme, de ses dirigeants ou de la Fédération pour la Gestion du Livre Officiel des Origines Félines (LOOF).</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9 - Ressources</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5079"/>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ressources de l'association comprennent :</w:t>
      </w:r>
    </w:p>
    <w:p w:rsidR="00B4244F" w:rsidRPr="00E33DC6" w:rsidRDefault="00B4244F" w:rsidP="00B4244F">
      <w:p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b/>
          <w:sz w:val="24"/>
          <w:szCs w:val="24"/>
          <w:lang w:eastAsia="fr-FR"/>
        </w:rPr>
      </w:pPr>
      <w:r w:rsidRPr="00E33DC6">
        <w:rPr>
          <w:rFonts w:ascii="Trebuchet MS" w:eastAsia="Times New Roman" w:hAnsi="Trebuchet MS"/>
          <w:sz w:val="24"/>
          <w:szCs w:val="24"/>
          <w:lang w:eastAsia="fr-FR"/>
        </w:rPr>
        <w:t xml:space="preserve">les cotisations des membres. </w:t>
      </w:r>
    </w:p>
    <w:p w:rsidR="00BA5623" w:rsidRPr="00D41A1F" w:rsidRDefault="00B4244F" w:rsidP="00BA5623">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subventions de l’Etat, des collectivités publiques et de leurs établissements, de l’Union Européenne, voire d’un organisme international.</w:t>
      </w:r>
    </w:p>
    <w:p w:rsidR="00B4244F" w:rsidRPr="00E33DC6" w:rsidRDefault="00B4244F" w:rsidP="00B4244F">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lastRenderedPageBreak/>
        <w:t>les dons, les donations et legs que l’association peut être autorisée à accepter en raison de sa capacité, de la nature de son objet ou de ses activités.</w:t>
      </w:r>
    </w:p>
    <w:p w:rsidR="00B4244F" w:rsidRPr="00E33DC6" w:rsidRDefault="00B4244F" w:rsidP="00B4244F">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dotations de la Fédération si l’association en remplit les conditions.</w:t>
      </w:r>
    </w:p>
    <w:p w:rsidR="00B4244F" w:rsidRPr="00E33DC6" w:rsidRDefault="00B4244F" w:rsidP="00B4244F">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intérêts et revenus des biens et valeurs appartenant à l'association.</w:t>
      </w:r>
    </w:p>
    <w:p w:rsidR="00B4244F" w:rsidRPr="00E33DC6" w:rsidRDefault="00B4244F" w:rsidP="00B4244F">
      <w:pPr>
        <w:pStyle w:val="Paragraphedeliste"/>
        <w:numPr>
          <w:ilvl w:val="0"/>
          <w:numId w:val="7"/>
        </w:numPr>
        <w:tabs>
          <w:tab w:val="left" w:pos="204"/>
          <w:tab w:val="left" w:pos="822"/>
          <w:tab w:val="left" w:pos="1134"/>
          <w:tab w:val="left" w:pos="1769"/>
          <w:tab w:val="left" w:pos="2217"/>
          <w:tab w:val="left" w:pos="2478"/>
          <w:tab w:val="left" w:pos="2694"/>
          <w:tab w:val="left" w:pos="2835"/>
          <w:tab w:val="left" w:pos="3096"/>
          <w:tab w:val="left" w:pos="3606"/>
          <w:tab w:val="left" w:pos="4457"/>
          <w:tab w:val="left" w:pos="5079"/>
          <w:tab w:val="left" w:pos="9321"/>
        </w:tabs>
        <w:spacing w:after="0" w:line="260" w:lineRule="atLeast"/>
        <w:contextualSpacing w:val="0"/>
        <w:jc w:val="both"/>
        <w:rPr>
          <w:rFonts w:ascii="Trebuchet MS" w:eastAsia="Times New Roman" w:hAnsi="Trebuchet MS"/>
          <w:b/>
          <w:sz w:val="24"/>
          <w:szCs w:val="24"/>
          <w:lang w:eastAsia="fr-FR"/>
        </w:rPr>
      </w:pPr>
      <w:r w:rsidRPr="00E33DC6">
        <w:rPr>
          <w:rFonts w:ascii="Trebuchet MS" w:eastAsia="Times New Roman" w:hAnsi="Trebuchet MS"/>
          <w:sz w:val="24"/>
          <w:szCs w:val="24"/>
          <w:lang w:eastAsia="fr-FR"/>
        </w:rPr>
        <w:t>les produits provenant des biens, ou de la vente des produits et services par l’association.</w:t>
      </w:r>
    </w:p>
    <w:p w:rsidR="00BA5623" w:rsidRPr="00BA5623" w:rsidRDefault="00BA5623" w:rsidP="00BA5623">
      <w:pPr>
        <w:pStyle w:val="Titre2"/>
        <w:keepLines w:val="0"/>
        <w:widowControl w:val="0"/>
        <w:numPr>
          <w:ilvl w:val="1"/>
          <w:numId w:val="9"/>
        </w:numPr>
        <w:spacing w:before="0" w:line="240" w:lineRule="auto"/>
        <w:ind w:left="578" w:hanging="578"/>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ind w:left="578" w:hanging="578"/>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ind w:left="578" w:hanging="578"/>
        <w:rPr>
          <w:rFonts w:ascii="Trebuchet MS" w:hAnsi="Trebuchet MS"/>
          <w:b w:val="0"/>
          <w:sz w:val="24"/>
          <w:szCs w:val="24"/>
        </w:rPr>
      </w:pPr>
      <w:r w:rsidRPr="00E33DC6">
        <w:rPr>
          <w:rFonts w:ascii="Trebuchet MS" w:hAnsi="Trebuchet MS"/>
          <w:sz w:val="24"/>
          <w:szCs w:val="24"/>
        </w:rPr>
        <w:t>Article 10 – Comptabilité</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L’association établit dans les six mois qui suivent la fin de chaque exercice social des comptes annuels.</w:t>
      </w:r>
    </w:p>
    <w:p w:rsidR="00B4244F"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comptes annuels, le rapport d’activité et le rapport financier sont tenus à la disposition des membres pendant un (1) mois avant la date de l’assemblée générale ordinaire appelée à statuer sur les comptes de l’exercice clos.</w:t>
      </w:r>
    </w:p>
    <w:p w:rsidR="00BA5623" w:rsidRDefault="00BA5623"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sz w:val="24"/>
          <w:szCs w:val="24"/>
          <w:lang w:eastAsia="fr-FR"/>
        </w:rPr>
      </w:pPr>
    </w:p>
    <w:p w:rsidR="00BA5623" w:rsidRPr="00E33DC6" w:rsidRDefault="00BA5623"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sz w:val="24"/>
          <w:szCs w:val="24"/>
          <w:lang w:eastAsia="fr-FR"/>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11 - Exercice comptable</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L’exercice social commence le 1</w:t>
      </w:r>
      <w:r w:rsidRPr="00E33DC6">
        <w:rPr>
          <w:rFonts w:ascii="Trebuchet MS" w:eastAsia="Times New Roman" w:hAnsi="Trebuchet MS"/>
          <w:sz w:val="24"/>
          <w:szCs w:val="24"/>
          <w:vertAlign w:val="superscript"/>
          <w:lang w:eastAsia="fr-FR"/>
        </w:rPr>
        <w:t>er</w:t>
      </w:r>
      <w:r w:rsidRPr="00E33DC6">
        <w:rPr>
          <w:rFonts w:ascii="Trebuchet MS" w:eastAsia="Times New Roman" w:hAnsi="Trebuchet MS"/>
          <w:sz w:val="24"/>
          <w:szCs w:val="24"/>
          <w:lang w:eastAsia="fr-FR"/>
        </w:rPr>
        <w:t xml:space="preserve"> janvier  et se termine le 31 décembre. Par exception, le premier exercice social commencera le jour de la publication de l’association au Journal Officiel, pour finir le 31 décembre de l’année suivante.</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 xml:space="preserve">Article 12 - Conseil d’administration : composition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A7674C"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A7674C">
        <w:rPr>
          <w:rFonts w:ascii="Trebuchet MS" w:eastAsia="Times New Roman" w:hAnsi="Trebuchet MS"/>
          <w:sz w:val="24"/>
          <w:szCs w:val="24"/>
          <w:lang w:eastAsia="fr-FR"/>
        </w:rPr>
        <w:t xml:space="preserve">Le conseil d’administration se compose de </w:t>
      </w:r>
      <w:r w:rsidR="00D41A1F" w:rsidRPr="00A7674C">
        <w:rPr>
          <w:rFonts w:ascii="Trebuchet MS" w:eastAsia="Times New Roman" w:hAnsi="Trebuchet MS"/>
          <w:sz w:val="24"/>
          <w:szCs w:val="24"/>
          <w:lang w:eastAsia="fr-FR"/>
        </w:rPr>
        <w:t>8</w:t>
      </w:r>
      <w:r w:rsidRPr="00A7674C">
        <w:rPr>
          <w:rFonts w:ascii="Trebuchet MS" w:eastAsia="Times New Roman" w:hAnsi="Trebuchet MS"/>
          <w:sz w:val="24"/>
          <w:szCs w:val="24"/>
          <w:lang w:eastAsia="fr-FR"/>
        </w:rPr>
        <w:t xml:space="preserve"> membres</w:t>
      </w:r>
      <w:r w:rsidR="001618D7" w:rsidRPr="00A7674C">
        <w:rPr>
          <w:rFonts w:ascii="Trebuchet MS" w:eastAsia="Times New Roman" w:hAnsi="Trebuchet MS"/>
          <w:sz w:val="24"/>
          <w:szCs w:val="24"/>
          <w:lang w:eastAsia="fr-FR"/>
        </w:rPr>
        <w:t xml:space="preserve"> désigné</w:t>
      </w:r>
      <w:r w:rsidR="007A0C8B" w:rsidRPr="00A7674C">
        <w:rPr>
          <w:rFonts w:ascii="Trebuchet MS" w:eastAsia="Times New Roman" w:hAnsi="Trebuchet MS"/>
          <w:sz w:val="24"/>
          <w:szCs w:val="24"/>
          <w:lang w:eastAsia="fr-FR"/>
        </w:rPr>
        <w:t>s</w:t>
      </w:r>
      <w:r w:rsidR="001618D7" w:rsidRPr="00A7674C">
        <w:rPr>
          <w:rFonts w:ascii="Trebuchet MS" w:eastAsia="Times New Roman" w:hAnsi="Trebuchet MS"/>
          <w:sz w:val="24"/>
          <w:szCs w:val="24"/>
          <w:lang w:eastAsia="fr-FR"/>
        </w:rPr>
        <w:t xml:space="preserve"> par l’assemblée constitutive, </w:t>
      </w:r>
      <w:r w:rsidRPr="00A7674C">
        <w:rPr>
          <w:rFonts w:ascii="Trebuchet MS" w:eastAsia="Times New Roman" w:hAnsi="Trebuchet MS"/>
          <w:sz w:val="24"/>
          <w:szCs w:val="24"/>
          <w:lang w:eastAsia="fr-FR"/>
        </w:rPr>
        <w:t xml:space="preserve">pour une durée de </w:t>
      </w:r>
      <w:r w:rsidR="001618D7" w:rsidRPr="00A7674C">
        <w:rPr>
          <w:rFonts w:ascii="Trebuchet MS" w:eastAsia="Times New Roman" w:hAnsi="Trebuchet MS"/>
          <w:sz w:val="24"/>
          <w:szCs w:val="24"/>
          <w:lang w:eastAsia="fr-FR"/>
        </w:rPr>
        <w:t>5</w:t>
      </w:r>
      <w:r w:rsidRPr="00A7674C">
        <w:rPr>
          <w:rFonts w:ascii="Trebuchet MS" w:eastAsia="Times New Roman" w:hAnsi="Trebuchet MS"/>
          <w:sz w:val="24"/>
          <w:szCs w:val="24"/>
          <w:lang w:eastAsia="fr-FR"/>
        </w:rPr>
        <w:t xml:space="preserve"> ans</w:t>
      </w:r>
      <w:r w:rsidR="001618D7" w:rsidRPr="00A7674C">
        <w:rPr>
          <w:rFonts w:ascii="Trebuchet MS" w:eastAsia="Times New Roman" w:hAnsi="Trebuchet MS"/>
          <w:sz w:val="24"/>
          <w:szCs w:val="24"/>
          <w:lang w:eastAsia="fr-FR"/>
        </w:rPr>
        <w:t>.</w:t>
      </w:r>
    </w:p>
    <w:p w:rsidR="00B4244F" w:rsidRPr="00A7674C"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A7674C"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A7674C">
        <w:rPr>
          <w:rFonts w:ascii="Trebuchet MS" w:eastAsia="Times New Roman" w:hAnsi="Trebuchet MS"/>
          <w:sz w:val="24"/>
          <w:szCs w:val="24"/>
          <w:lang w:eastAsia="fr-FR"/>
        </w:rPr>
        <w:t>Le conseil d’administration désigne parmi ses membres :</w:t>
      </w:r>
    </w:p>
    <w:p w:rsidR="00B4244F" w:rsidRPr="00A7674C"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lang w:eastAsia="fr-FR"/>
        </w:rPr>
      </w:pPr>
      <w:r w:rsidRPr="00A7674C">
        <w:rPr>
          <w:rFonts w:ascii="Trebuchet MS" w:eastAsia="Times New Roman" w:hAnsi="Trebuchet MS"/>
          <w:sz w:val="24"/>
          <w:szCs w:val="24"/>
          <w:lang w:eastAsia="fr-FR"/>
        </w:rPr>
        <w:t>-</w:t>
      </w:r>
      <w:r w:rsidRPr="00A7674C">
        <w:rPr>
          <w:rFonts w:ascii="Trebuchet MS" w:eastAsia="Times New Roman" w:hAnsi="Trebuchet MS"/>
          <w:sz w:val="24"/>
          <w:szCs w:val="24"/>
          <w:lang w:eastAsia="fr-FR"/>
        </w:rPr>
        <w:tab/>
        <w:t>un président</w:t>
      </w:r>
      <w:r w:rsidR="001618D7" w:rsidRPr="00A7674C">
        <w:rPr>
          <w:rFonts w:ascii="Trebuchet MS" w:eastAsia="Times New Roman" w:hAnsi="Trebuchet MS"/>
          <w:sz w:val="24"/>
          <w:szCs w:val="24"/>
          <w:lang w:eastAsia="fr-FR"/>
        </w:rPr>
        <w:t xml:space="preserve"> </w:t>
      </w:r>
    </w:p>
    <w:p w:rsidR="00B4244F" w:rsidRPr="00A7674C"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lang w:eastAsia="fr-FR"/>
        </w:rPr>
      </w:pPr>
      <w:r w:rsidRPr="00A7674C">
        <w:rPr>
          <w:rFonts w:ascii="Trebuchet MS" w:eastAsia="Times New Roman" w:hAnsi="Trebuchet MS"/>
          <w:sz w:val="24"/>
          <w:szCs w:val="24"/>
          <w:lang w:eastAsia="fr-FR"/>
        </w:rPr>
        <w:t>-</w:t>
      </w:r>
      <w:r w:rsidRPr="00A7674C">
        <w:rPr>
          <w:rFonts w:ascii="Trebuchet MS" w:eastAsia="Times New Roman" w:hAnsi="Trebuchet MS"/>
          <w:sz w:val="24"/>
          <w:szCs w:val="24"/>
          <w:lang w:eastAsia="fr-FR"/>
        </w:rPr>
        <w:tab/>
        <w:t>un</w:t>
      </w:r>
      <w:r w:rsidR="00F8261C" w:rsidRPr="00A7674C">
        <w:rPr>
          <w:rFonts w:ascii="Trebuchet MS" w:eastAsia="Times New Roman" w:hAnsi="Trebuchet MS"/>
          <w:sz w:val="24"/>
          <w:szCs w:val="24"/>
          <w:lang w:eastAsia="fr-FR"/>
        </w:rPr>
        <w:t xml:space="preserve"> </w:t>
      </w:r>
      <w:r w:rsidRPr="00A7674C">
        <w:rPr>
          <w:rFonts w:ascii="Trebuchet MS" w:eastAsia="Times New Roman" w:hAnsi="Trebuchet MS"/>
          <w:sz w:val="24"/>
          <w:szCs w:val="24"/>
          <w:lang w:eastAsia="fr-FR"/>
        </w:rPr>
        <w:t>vice-président</w:t>
      </w:r>
    </w:p>
    <w:p w:rsidR="00B4244F" w:rsidRPr="00A7674C"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lang w:eastAsia="fr-FR"/>
        </w:rPr>
      </w:pPr>
      <w:r w:rsidRPr="00A7674C">
        <w:rPr>
          <w:rFonts w:ascii="Trebuchet MS" w:eastAsia="Times New Roman" w:hAnsi="Trebuchet MS"/>
          <w:sz w:val="24"/>
          <w:szCs w:val="24"/>
          <w:lang w:eastAsia="fr-FR"/>
        </w:rPr>
        <w:t>-</w:t>
      </w:r>
      <w:r w:rsidRPr="00A7674C">
        <w:rPr>
          <w:rFonts w:ascii="Trebuchet MS" w:eastAsia="Times New Roman" w:hAnsi="Trebuchet MS"/>
          <w:sz w:val="24"/>
          <w:szCs w:val="24"/>
          <w:lang w:eastAsia="fr-FR"/>
        </w:rPr>
        <w:tab/>
        <w:t xml:space="preserve">un secrétaire, </w:t>
      </w:r>
      <w:r w:rsidR="00C3022F" w:rsidRPr="00A7674C">
        <w:rPr>
          <w:rFonts w:ascii="Trebuchet MS" w:eastAsia="Times New Roman" w:hAnsi="Trebuchet MS"/>
          <w:sz w:val="24"/>
          <w:szCs w:val="24"/>
          <w:lang w:eastAsia="fr-FR"/>
        </w:rPr>
        <w:t>et 1 secrétaire adjoint.</w:t>
      </w:r>
    </w:p>
    <w:p w:rsidR="00B4244F" w:rsidRPr="00A7674C"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shd w:val="clear" w:color="auto" w:fill="FFFF00"/>
          <w:lang w:eastAsia="fr-FR"/>
        </w:rPr>
      </w:pPr>
      <w:r w:rsidRPr="00A7674C">
        <w:rPr>
          <w:rFonts w:ascii="Trebuchet MS" w:eastAsia="Times New Roman" w:hAnsi="Trebuchet MS"/>
          <w:sz w:val="24"/>
          <w:szCs w:val="24"/>
          <w:lang w:eastAsia="fr-FR"/>
        </w:rPr>
        <w:t>-</w:t>
      </w:r>
      <w:r w:rsidRPr="00A7674C">
        <w:rPr>
          <w:rFonts w:ascii="Trebuchet MS" w:eastAsia="Times New Roman" w:hAnsi="Trebuchet MS"/>
          <w:sz w:val="24"/>
          <w:szCs w:val="24"/>
          <w:lang w:eastAsia="fr-FR"/>
        </w:rPr>
        <w:tab/>
        <w:t>un trésorier</w:t>
      </w:r>
      <w:r w:rsidR="00C3022F" w:rsidRPr="00A7674C">
        <w:rPr>
          <w:rFonts w:ascii="Trebuchet MS" w:eastAsia="Times New Roman" w:hAnsi="Trebuchet MS"/>
          <w:sz w:val="24"/>
          <w:szCs w:val="24"/>
          <w:lang w:eastAsia="fr-FR"/>
        </w:rPr>
        <w:t>.</w:t>
      </w:r>
    </w:p>
    <w:p w:rsidR="00C3022F" w:rsidRDefault="00C3022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shd w:val="clear" w:color="auto" w:fill="FFFF00"/>
          <w:lang w:eastAsia="fr-FR"/>
        </w:rPr>
      </w:pPr>
      <w:r w:rsidRPr="00A7674C">
        <w:rPr>
          <w:rFonts w:ascii="Trebuchet MS" w:eastAsia="Times New Roman" w:hAnsi="Trebuchet MS"/>
          <w:sz w:val="24"/>
          <w:szCs w:val="24"/>
          <w:lang w:eastAsia="fr-FR"/>
        </w:rPr>
        <w:t xml:space="preserve">-  </w:t>
      </w:r>
      <w:r w:rsidRPr="00A7674C">
        <w:rPr>
          <w:rFonts w:ascii="Trebuchet MS" w:eastAsia="Times New Roman" w:hAnsi="Trebuchet MS"/>
          <w:sz w:val="24"/>
          <w:szCs w:val="24"/>
          <w:lang w:eastAsia="fr-FR"/>
        </w:rPr>
        <w:tab/>
        <w:t>+</w:t>
      </w:r>
      <w:r w:rsidR="001618D7" w:rsidRPr="00A7674C">
        <w:rPr>
          <w:rFonts w:ascii="Trebuchet MS" w:eastAsia="Times New Roman" w:hAnsi="Trebuchet MS"/>
          <w:sz w:val="24"/>
          <w:szCs w:val="24"/>
          <w:lang w:eastAsia="fr-FR"/>
        </w:rPr>
        <w:t xml:space="preserve"> </w:t>
      </w:r>
      <w:r w:rsidRPr="00A7674C">
        <w:rPr>
          <w:rFonts w:ascii="Trebuchet MS" w:eastAsia="Times New Roman" w:hAnsi="Trebuchet MS"/>
          <w:sz w:val="24"/>
          <w:szCs w:val="24"/>
          <w:lang w:eastAsia="fr-FR"/>
        </w:rPr>
        <w:t>3 membres fondateurs</w:t>
      </w:r>
    </w:p>
    <w:p w:rsidR="001618D7" w:rsidRPr="00E33DC6" w:rsidRDefault="001618D7"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2030" w:hanging="612"/>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 conseil d’administration est renouvelé par tous les</w:t>
      </w:r>
      <w:r w:rsidR="001618D7">
        <w:rPr>
          <w:rFonts w:ascii="Trebuchet MS" w:eastAsia="Times New Roman" w:hAnsi="Trebuchet MS"/>
          <w:sz w:val="24"/>
          <w:szCs w:val="24"/>
          <w:lang w:eastAsia="fr-FR"/>
        </w:rPr>
        <w:t xml:space="preserve"> </w:t>
      </w:r>
      <w:r w:rsidR="001618D7" w:rsidRPr="00291615">
        <w:rPr>
          <w:rFonts w:ascii="Trebuchet MS" w:eastAsia="Times New Roman" w:hAnsi="Trebuchet MS"/>
          <w:sz w:val="24"/>
          <w:szCs w:val="24"/>
          <w:lang w:eastAsia="fr-FR"/>
        </w:rPr>
        <w:t xml:space="preserve">5 </w:t>
      </w:r>
      <w:r w:rsidRPr="00E33DC6">
        <w:rPr>
          <w:rFonts w:ascii="Trebuchet MS" w:eastAsia="Times New Roman" w:hAnsi="Trebuchet MS"/>
          <w:sz w:val="24"/>
          <w:szCs w:val="24"/>
          <w:lang w:eastAsia="fr-FR"/>
        </w:rPr>
        <w:t>ans</w:t>
      </w:r>
      <w:r w:rsidR="007A0C8B">
        <w:rPr>
          <w:rFonts w:ascii="Trebuchet MS" w:eastAsia="Times New Roman" w:hAnsi="Trebuchet MS"/>
          <w:sz w:val="24"/>
          <w:szCs w:val="24"/>
          <w:lang w:eastAsia="fr-FR"/>
        </w:rPr>
        <w:t>.</w:t>
      </w:r>
      <w:r w:rsidR="001618D7">
        <w:rPr>
          <w:rFonts w:ascii="Trebuchet MS" w:eastAsia="Times New Roman" w:hAnsi="Trebuchet MS"/>
          <w:sz w:val="24"/>
          <w:szCs w:val="24"/>
          <w:lang w:eastAsia="fr-FR"/>
        </w:rPr>
        <w:t xml:space="preserve"> </w:t>
      </w:r>
      <w:r w:rsidR="007A0C8B">
        <w:rPr>
          <w:rFonts w:ascii="Trebuchet MS" w:eastAsia="Times New Roman" w:hAnsi="Trebuchet MS"/>
          <w:sz w:val="24"/>
          <w:szCs w:val="24"/>
          <w:lang w:eastAsia="fr-FR"/>
        </w:rPr>
        <w:t>Lors de</w:t>
      </w:r>
      <w:r w:rsidRPr="00E33DC6">
        <w:rPr>
          <w:rFonts w:ascii="Trebuchet MS" w:eastAsia="Times New Roman" w:hAnsi="Trebuchet MS"/>
          <w:sz w:val="24"/>
          <w:szCs w:val="24"/>
          <w:lang w:eastAsia="fr-FR"/>
        </w:rPr>
        <w:t>(s) premier(s) renouvellement(s), les membres sortants</w:t>
      </w:r>
      <w:r w:rsidR="007A0C8B">
        <w:rPr>
          <w:rFonts w:ascii="Trebuchet MS" w:eastAsia="Times New Roman" w:hAnsi="Trebuchet MS"/>
          <w:sz w:val="24"/>
          <w:szCs w:val="24"/>
          <w:lang w:eastAsia="fr-FR"/>
        </w:rPr>
        <w:t xml:space="preserve"> </w:t>
      </w:r>
      <w:r w:rsidRPr="00291615">
        <w:rPr>
          <w:rFonts w:ascii="Trebuchet MS" w:eastAsia="Times New Roman" w:hAnsi="Trebuchet MS"/>
          <w:sz w:val="24"/>
          <w:szCs w:val="24"/>
          <w:lang w:eastAsia="fr-FR"/>
        </w:rPr>
        <w:t xml:space="preserve">sont rééligibles </w:t>
      </w:r>
      <w:r w:rsidR="007A0C8B" w:rsidRPr="00291615">
        <w:rPr>
          <w:rFonts w:ascii="Trebuchet MS" w:eastAsia="Times New Roman" w:hAnsi="Trebuchet MS"/>
          <w:sz w:val="24"/>
          <w:szCs w:val="24"/>
          <w:lang w:eastAsia="fr-FR"/>
        </w:rPr>
        <w:t>2 fois consécutivement.</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En cas de vacance d’un ou plusieurs administrateurs, notamment liée à une démission, une révocation, le décès, la perte de la qualité de membre de l’association, l’absence non excusée à trois (3) réunions consécutives du conseil d’administration, et dûment constatée par le conseil d’administration, celui-ci pourvoit s’il le désire, provisoirement, au remplacement de ses membres par cooptation. Il </w:t>
      </w:r>
      <w:r w:rsidRPr="00E33DC6">
        <w:rPr>
          <w:rFonts w:ascii="Trebuchet MS" w:eastAsia="Times New Roman" w:hAnsi="Trebuchet MS"/>
          <w:sz w:val="24"/>
          <w:szCs w:val="24"/>
          <w:lang w:eastAsia="fr-FR"/>
        </w:rPr>
        <w:lastRenderedPageBreak/>
        <w:t>est tenu à ce remplacement si le nombre d’administrateurs en fonction est inférieur au nombre minimal statutairement prévu ou si les fonctions exercées par le ou les administrateurs concernés sont celles de président, trésorier ou secrétaire. Leur remplacement définitif intervient lors de la plus proche assemblée générale. Les mandats des administrateurs ainsi élus prennent fin à l'époque où doit normalement expirer le mandat des administrateurs  remplacés.</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b/>
          <w:i/>
          <w:sz w:val="24"/>
          <w:szCs w:val="24"/>
          <w:lang w:eastAsia="fr-FR"/>
        </w:rPr>
      </w:pPr>
    </w:p>
    <w:p w:rsidR="001618D7" w:rsidRDefault="001618D7" w:rsidP="001618D7">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shd w:val="clear" w:color="auto" w:fill="FFFF00"/>
          <w:lang w:eastAsia="fr-FR"/>
        </w:rPr>
      </w:pPr>
      <w:r w:rsidRPr="00273167">
        <w:rPr>
          <w:rFonts w:ascii="Trebuchet MS" w:eastAsia="Times New Roman" w:hAnsi="Trebuchet MS"/>
          <w:sz w:val="24"/>
          <w:szCs w:val="24"/>
          <w:lang w:eastAsia="fr-FR"/>
        </w:rPr>
        <w:t>Pour être éligibles, les membres doivent être adhérents depuis au</w:t>
      </w:r>
      <w:r w:rsidRPr="00E33DC6">
        <w:rPr>
          <w:rFonts w:ascii="Trebuchet MS" w:eastAsia="Times New Roman" w:hAnsi="Trebuchet MS"/>
          <w:sz w:val="24"/>
          <w:szCs w:val="24"/>
          <w:shd w:val="clear" w:color="auto" w:fill="FFFF00"/>
          <w:lang w:eastAsia="fr-FR"/>
        </w:rPr>
        <w:t xml:space="preserve"> </w:t>
      </w:r>
      <w:r w:rsidRPr="00273167">
        <w:rPr>
          <w:rFonts w:ascii="Trebuchet MS" w:eastAsia="Times New Roman" w:hAnsi="Trebuchet MS"/>
          <w:sz w:val="24"/>
          <w:szCs w:val="24"/>
          <w:lang w:eastAsia="fr-FR"/>
        </w:rPr>
        <w:t>moins un an, être à jour de leur cotisation à la date limite fixée par le</w:t>
      </w:r>
      <w:r w:rsidRPr="00E33DC6">
        <w:rPr>
          <w:rFonts w:ascii="Trebuchet MS" w:eastAsia="Times New Roman" w:hAnsi="Trebuchet MS"/>
          <w:sz w:val="24"/>
          <w:szCs w:val="24"/>
          <w:shd w:val="clear" w:color="auto" w:fill="FFFF00"/>
          <w:lang w:eastAsia="fr-FR"/>
        </w:rPr>
        <w:t xml:space="preserve"> </w:t>
      </w:r>
      <w:r w:rsidRPr="00273167">
        <w:rPr>
          <w:rFonts w:ascii="Trebuchet MS" w:eastAsia="Times New Roman" w:hAnsi="Trebuchet MS"/>
          <w:sz w:val="24"/>
          <w:szCs w:val="24"/>
          <w:lang w:eastAsia="fr-FR"/>
        </w:rPr>
        <w:t>conseil d’administration pour le dépôt des candidatures et avoir fait</w:t>
      </w:r>
      <w:r w:rsidRPr="00E33DC6">
        <w:rPr>
          <w:rFonts w:ascii="Trebuchet MS" w:eastAsia="Times New Roman" w:hAnsi="Trebuchet MS"/>
          <w:sz w:val="24"/>
          <w:szCs w:val="24"/>
          <w:shd w:val="clear" w:color="auto" w:fill="FFFF00"/>
          <w:lang w:eastAsia="fr-FR"/>
        </w:rPr>
        <w:t xml:space="preserve"> </w:t>
      </w:r>
      <w:r w:rsidRPr="00273167">
        <w:rPr>
          <w:rFonts w:ascii="Trebuchet MS" w:eastAsia="Times New Roman" w:hAnsi="Trebuchet MS"/>
          <w:sz w:val="24"/>
          <w:szCs w:val="24"/>
          <w:lang w:eastAsia="fr-FR"/>
        </w:rPr>
        <w:t>parvenir leur candidature motivée au siège social au plus tard quinze</w:t>
      </w:r>
      <w:r w:rsidRPr="00E33DC6">
        <w:rPr>
          <w:rFonts w:ascii="Trebuchet MS" w:eastAsia="Times New Roman" w:hAnsi="Trebuchet MS"/>
          <w:sz w:val="24"/>
          <w:szCs w:val="24"/>
          <w:shd w:val="clear" w:color="auto" w:fill="FFFF00"/>
          <w:lang w:eastAsia="fr-FR"/>
        </w:rPr>
        <w:t xml:space="preserve"> </w:t>
      </w:r>
      <w:r w:rsidRPr="00273167">
        <w:rPr>
          <w:rFonts w:ascii="Trebuchet MS" w:eastAsia="Times New Roman" w:hAnsi="Trebuchet MS"/>
          <w:sz w:val="24"/>
          <w:szCs w:val="24"/>
          <w:lang w:eastAsia="fr-FR"/>
        </w:rPr>
        <w:t>(15) jours avant la date de l’assemblée générale.</w:t>
      </w:r>
    </w:p>
    <w:p w:rsidR="007A0C8B" w:rsidRPr="00E33DC6" w:rsidRDefault="007A0C8B" w:rsidP="001618D7">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shd w:val="clear" w:color="auto" w:fill="FFFF00"/>
          <w:lang w:eastAsia="fr-FR"/>
        </w:rPr>
      </w:pPr>
    </w:p>
    <w:p w:rsidR="00B4244F"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En cas d’empêchement, d’une durée supérieure à </w:t>
      </w:r>
      <w:r w:rsidR="007A0C8B" w:rsidRPr="00273167">
        <w:rPr>
          <w:rFonts w:ascii="Trebuchet MS" w:eastAsia="Times New Roman" w:hAnsi="Trebuchet MS"/>
          <w:sz w:val="24"/>
          <w:szCs w:val="24"/>
          <w:lang w:eastAsia="fr-FR"/>
        </w:rPr>
        <w:t>12</w:t>
      </w:r>
      <w:r w:rsidRPr="00E33DC6">
        <w:rPr>
          <w:rFonts w:ascii="Trebuchet MS" w:eastAsia="Times New Roman" w:hAnsi="Trebuchet MS"/>
          <w:sz w:val="24"/>
          <w:szCs w:val="24"/>
          <w:lang w:eastAsia="fr-FR"/>
        </w:rPr>
        <w:t xml:space="preserve"> mois, notamment lié à une incapacité temporaire, la maladie ou toute autre cause, et dûment constaté par le conseil d’administration, celui-ci pourvoit s’il le désire, provisoirement, au remplacement de ses membres empêchés par cooptation. Il est tenu à ce remplacement si le nombre d’administrateurs non empêchés est inférieur au nombre minimal statutairement prévu ou si les fonctions exercées par le ou les administrateurs concernés sont celles de président, trésorier ou secrétaire.</w:t>
      </w:r>
    </w:p>
    <w:p w:rsidR="007A0C8B" w:rsidRPr="00E33DC6" w:rsidRDefault="007A0C8B"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S’agissant de l’empêchement du président, c’est un </w:t>
      </w:r>
      <w:r w:rsidRPr="00BA5623">
        <w:rPr>
          <w:rFonts w:ascii="Trebuchet MS" w:eastAsia="Times New Roman" w:hAnsi="Trebuchet MS"/>
          <w:sz w:val="24"/>
          <w:szCs w:val="24"/>
          <w:lang w:eastAsia="fr-FR"/>
        </w:rPr>
        <w:t>administrateur</w:t>
      </w:r>
      <w:r w:rsidRPr="001C50FA">
        <w:rPr>
          <w:rFonts w:ascii="Trebuchet MS" w:eastAsia="Times New Roman" w:hAnsi="Trebuchet MS"/>
          <w:sz w:val="24"/>
          <w:szCs w:val="24"/>
          <w:lang w:eastAsia="fr-FR"/>
        </w:rPr>
        <w:t xml:space="preserve">, </w:t>
      </w:r>
      <w:r w:rsidR="00BA5623" w:rsidRPr="001C50FA">
        <w:rPr>
          <w:rFonts w:ascii="Trebuchet MS" w:eastAsia="Times New Roman" w:hAnsi="Trebuchet MS"/>
          <w:sz w:val="24"/>
          <w:szCs w:val="24"/>
          <w:lang w:eastAsia="fr-FR"/>
        </w:rPr>
        <w:t xml:space="preserve"> </w:t>
      </w:r>
      <w:r w:rsidRPr="001C50FA">
        <w:rPr>
          <w:rFonts w:ascii="Trebuchet MS" w:eastAsia="Times New Roman" w:hAnsi="Trebuchet MS"/>
          <w:sz w:val="24"/>
          <w:szCs w:val="24"/>
          <w:lang w:eastAsia="fr-FR"/>
        </w:rPr>
        <w:t>et à défaut d’accord, le vice-président</w:t>
      </w:r>
      <w:r w:rsidRPr="00E33DC6">
        <w:rPr>
          <w:rFonts w:ascii="Trebuchet MS" w:eastAsia="Times New Roman" w:hAnsi="Trebuchet MS"/>
          <w:sz w:val="24"/>
          <w:szCs w:val="24"/>
          <w:lang w:eastAsia="fr-FR"/>
        </w:rPr>
        <w:t xml:space="preserve"> est désigné pour assurer son remplacement temporaire. Le remplacement s’achève dés la fin de l’empêchement. Si l’empêchement devient définitif, les dispositions sur la vacance s’appliquent.</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b/>
          <w:i/>
          <w:sz w:val="24"/>
          <w:szCs w:val="24"/>
          <w:lang w:eastAsia="fr-FR"/>
        </w:rPr>
      </w:pPr>
      <w:r w:rsidRPr="00E33DC6">
        <w:rPr>
          <w:rFonts w:ascii="Trebuchet MS" w:eastAsia="Times New Roman" w:hAnsi="Trebuchet MS"/>
          <w:sz w:val="24"/>
          <w:szCs w:val="24"/>
          <w:lang w:eastAsia="fr-FR"/>
        </w:rPr>
        <w:t>Les délibérations prises et les actes accomplis pendant cette période ne seraient pas invalidés si leur ratification par l'assemblée générale suivante n'était pas obtenue.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fonctions d’administrateur cessent par le décès, la démission, la perte de la qualité de membre de l’association, l’absence non excusée à trois (3) réunions consécutives du conseil d’administration, la révocation par l’assemblée générale ordinaire, laquelle peut intervenir ad nutum et sur simple incident de séance et la dissolution de l’association.</w:t>
      </w:r>
    </w:p>
    <w:p w:rsidR="00BA5623" w:rsidRDefault="00BA5623"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b/>
          <w:i/>
          <w:sz w:val="24"/>
          <w:szCs w:val="24"/>
          <w:lang w:eastAsia="fr-FR"/>
        </w:rPr>
      </w:pPr>
      <w:r w:rsidRPr="00E33DC6">
        <w:rPr>
          <w:rFonts w:ascii="Trebuchet MS" w:eastAsia="Times New Roman" w:hAnsi="Trebuchet MS"/>
          <w:sz w:val="24"/>
          <w:szCs w:val="24"/>
          <w:lang w:eastAsia="fr-FR"/>
        </w:rPr>
        <w:t>Toutes les situations de vacance entraînent la cessation des fonctions d’administrateur.</w:t>
      </w:r>
    </w:p>
    <w:p w:rsidR="00BA5623" w:rsidRPr="00BA5623" w:rsidRDefault="00BA5623" w:rsidP="00BA5623">
      <w:pPr>
        <w:pStyle w:val="Titre2"/>
        <w:keepLines w:val="0"/>
        <w:widowControl w:val="0"/>
        <w:numPr>
          <w:ilvl w:val="1"/>
          <w:numId w:val="9"/>
        </w:numPr>
        <w:spacing w:before="0" w:line="240" w:lineRule="auto"/>
        <w:ind w:left="578" w:hanging="578"/>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ind w:left="578" w:hanging="578"/>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ind w:left="578" w:hanging="578"/>
        <w:rPr>
          <w:rFonts w:ascii="Trebuchet MS" w:hAnsi="Trebuchet MS"/>
          <w:b w:val="0"/>
          <w:sz w:val="24"/>
          <w:szCs w:val="24"/>
        </w:rPr>
      </w:pPr>
      <w:r w:rsidRPr="00E33DC6">
        <w:rPr>
          <w:rFonts w:ascii="Trebuchet MS" w:hAnsi="Trebuchet MS"/>
          <w:sz w:val="24"/>
          <w:szCs w:val="24"/>
        </w:rPr>
        <w:t xml:space="preserve">Article 13 - Fonctionnement du conseil d’administration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 conseil d'administration se réunit au moins </w:t>
      </w:r>
      <w:r w:rsidR="007A0C8B" w:rsidRPr="00F75497">
        <w:rPr>
          <w:rFonts w:ascii="Trebuchet MS" w:eastAsia="Times New Roman" w:hAnsi="Trebuchet MS"/>
          <w:sz w:val="24"/>
          <w:szCs w:val="24"/>
          <w:lang w:eastAsia="fr-FR"/>
        </w:rPr>
        <w:t xml:space="preserve">2 </w:t>
      </w:r>
      <w:r w:rsidRPr="00E33DC6">
        <w:rPr>
          <w:rFonts w:ascii="Trebuchet MS" w:eastAsia="Times New Roman" w:hAnsi="Trebuchet MS"/>
          <w:sz w:val="24"/>
          <w:szCs w:val="24"/>
          <w:lang w:eastAsia="fr-FR"/>
        </w:rPr>
        <w:t>fois par an, à l’initiative et sur convocation du président.</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b/>
          <w:i/>
          <w:sz w:val="24"/>
          <w:szCs w:val="24"/>
          <w:lang w:eastAsia="fr-FR"/>
        </w:rPr>
      </w:pPr>
      <w:r w:rsidRPr="00E33DC6">
        <w:rPr>
          <w:rFonts w:ascii="Trebuchet MS" w:eastAsia="Times New Roman" w:hAnsi="Trebuchet MS"/>
          <w:sz w:val="24"/>
          <w:szCs w:val="24"/>
          <w:lang w:eastAsia="fr-FR"/>
        </w:rPr>
        <w:t xml:space="preserve">Il peut également se réunir à l’initiative de </w:t>
      </w:r>
      <w:r w:rsidR="00925945" w:rsidRPr="00F75497">
        <w:rPr>
          <w:rFonts w:ascii="Trebuchet MS" w:eastAsia="Times New Roman" w:hAnsi="Trebuchet MS"/>
          <w:sz w:val="24"/>
          <w:szCs w:val="24"/>
          <w:lang w:eastAsia="fr-FR"/>
        </w:rPr>
        <w:t>2</w:t>
      </w:r>
      <w:r w:rsidRPr="00E33DC6">
        <w:rPr>
          <w:rFonts w:ascii="Trebuchet MS" w:eastAsia="Times New Roman" w:hAnsi="Trebuchet MS"/>
          <w:sz w:val="24"/>
          <w:szCs w:val="24"/>
          <w:lang w:eastAsia="fr-FR"/>
        </w:rPr>
        <w:t xml:space="preserve"> ses membres ou sur convocation du président.</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Les convocations sont effectuées par courriel </w:t>
      </w:r>
      <w:r w:rsidR="007A0C8B">
        <w:rPr>
          <w:rFonts w:ascii="Trebuchet MS" w:eastAsia="Times New Roman" w:hAnsi="Trebuchet MS"/>
          <w:sz w:val="24"/>
          <w:szCs w:val="24"/>
          <w:lang w:eastAsia="fr-FR"/>
        </w:rPr>
        <w:t xml:space="preserve">ou sms </w:t>
      </w:r>
      <w:r w:rsidRPr="00E33DC6">
        <w:rPr>
          <w:rFonts w:ascii="Trebuchet MS" w:eastAsia="Times New Roman" w:hAnsi="Trebuchet MS"/>
          <w:sz w:val="24"/>
          <w:szCs w:val="24"/>
          <w:lang w:eastAsia="fr-FR"/>
        </w:rPr>
        <w:t>(ou à défaut par lettre simple) et adressées aux administrateurs au moins huit (8) jours avant la date fixée pour la réunion.</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convocations contiennent l’ordre du jour de la réunion, établi par le président ou, par ceux des membres à l’initiative de la convocation, ainsi qu’un formulaire de pouvoir.</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925945"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F75497">
        <w:rPr>
          <w:rFonts w:ascii="Trebuchet MS" w:eastAsia="Times New Roman" w:hAnsi="Trebuchet MS"/>
          <w:sz w:val="24"/>
          <w:szCs w:val="24"/>
          <w:lang w:eastAsia="fr-FR"/>
        </w:rPr>
        <w:t>La totalité</w:t>
      </w:r>
      <w:r>
        <w:rPr>
          <w:rFonts w:ascii="Trebuchet MS" w:eastAsia="Times New Roman" w:hAnsi="Trebuchet MS"/>
          <w:sz w:val="24"/>
          <w:szCs w:val="24"/>
          <w:lang w:eastAsia="fr-FR"/>
        </w:rPr>
        <w:t xml:space="preserve"> de ses membres peu</w:t>
      </w:r>
      <w:r w:rsidR="00B4244F" w:rsidRPr="00E33DC6">
        <w:rPr>
          <w:rFonts w:ascii="Trebuchet MS" w:eastAsia="Times New Roman" w:hAnsi="Trebuchet MS"/>
          <w:sz w:val="24"/>
          <w:szCs w:val="24"/>
          <w:lang w:eastAsia="fr-FR"/>
        </w:rPr>
        <w:t>t exiger l’inscription à l’ordre du jour du prochain conseil d’administration des questions de leur choix.</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 conseil d’administration ne peut valablement délibérer que </w:t>
      </w:r>
      <w:r w:rsidRPr="00F75497">
        <w:rPr>
          <w:rFonts w:ascii="Trebuchet MS" w:eastAsia="Times New Roman" w:hAnsi="Trebuchet MS"/>
          <w:sz w:val="24"/>
          <w:szCs w:val="24"/>
          <w:lang w:eastAsia="fr-FR"/>
        </w:rPr>
        <w:t>si</w:t>
      </w:r>
      <w:r w:rsidR="00925945" w:rsidRPr="00F75497">
        <w:rPr>
          <w:rFonts w:ascii="Trebuchet MS" w:eastAsia="Times New Roman" w:hAnsi="Trebuchet MS"/>
          <w:sz w:val="24"/>
          <w:szCs w:val="24"/>
          <w:lang w:eastAsia="fr-FR"/>
        </w:rPr>
        <w:t xml:space="preserve"> la moitié </w:t>
      </w:r>
      <w:r w:rsidRPr="00E33DC6">
        <w:rPr>
          <w:rFonts w:ascii="Trebuchet MS" w:eastAsia="Times New Roman" w:hAnsi="Trebuchet MS"/>
          <w:sz w:val="24"/>
          <w:szCs w:val="24"/>
          <w:lang w:eastAsia="fr-FR"/>
        </w:rPr>
        <w:t>de ses membres est présent ou représenté.</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décisions sont prises à la majorité des membres présents ou représentés. En cas de partage des voix, celle du président est prépondérante.</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14 - Pouvoirs du conseil d’administration</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 conseil d'administration est investi des pouvoirs les plus étendus pour agir au nom de l'association et réaliser tous actes et opérations qui ne sont pas réservés à l'assemblée générale, et notamment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Il définit </w:t>
      </w:r>
      <w:r w:rsidR="00925945" w:rsidRPr="00F75497">
        <w:rPr>
          <w:rFonts w:ascii="Trebuchet MS" w:eastAsia="Times New Roman" w:hAnsi="Trebuchet MS"/>
          <w:sz w:val="24"/>
          <w:szCs w:val="24"/>
          <w:lang w:eastAsia="fr-FR"/>
        </w:rPr>
        <w:t>et</w:t>
      </w:r>
      <w:r w:rsidRPr="00F75497">
        <w:rPr>
          <w:rFonts w:ascii="Trebuchet MS" w:eastAsia="Times New Roman" w:hAnsi="Trebuchet MS"/>
          <w:sz w:val="24"/>
          <w:szCs w:val="24"/>
          <w:lang w:eastAsia="fr-FR"/>
        </w:rPr>
        <w:t xml:space="preserve"> propose à l’assemblée générale</w:t>
      </w:r>
      <w:r w:rsidRPr="00E33DC6">
        <w:rPr>
          <w:rFonts w:ascii="Trebuchet MS" w:eastAsia="Times New Roman" w:hAnsi="Trebuchet MS"/>
          <w:sz w:val="24"/>
          <w:szCs w:val="24"/>
          <w:lang w:eastAsia="fr-FR"/>
        </w:rPr>
        <w:t xml:space="preserve"> la politique et les orientations générales de l’association. Il peut constituer des comm</w:t>
      </w:r>
      <w:r w:rsidR="00925945">
        <w:rPr>
          <w:rFonts w:ascii="Trebuchet MS" w:eastAsia="Times New Roman" w:hAnsi="Trebuchet MS"/>
          <w:sz w:val="24"/>
          <w:szCs w:val="24"/>
          <w:lang w:eastAsia="fr-FR"/>
        </w:rPr>
        <w:t>issions de travail spécialisées, des groupes de représentations par région ou axe de travail.</w:t>
      </w:r>
    </w:p>
    <w:p w:rsidR="00B4244F" w:rsidRPr="00E33DC6" w:rsidRDefault="00B4244F" w:rsidP="00B4244F">
      <w:pPr>
        <w:pStyle w:val="Paragraphedeliste"/>
        <w:tabs>
          <w:tab w:val="left" w:pos="204"/>
          <w:tab w:val="left" w:pos="822"/>
          <w:tab w:val="left" w:pos="1769"/>
          <w:tab w:val="left" w:pos="2217"/>
          <w:tab w:val="left" w:pos="2478"/>
          <w:tab w:val="left" w:pos="3096"/>
          <w:tab w:val="left" w:pos="3606"/>
          <w:tab w:val="left" w:pos="4457"/>
          <w:tab w:val="left" w:pos="9321"/>
        </w:tabs>
        <w:spacing w:after="0" w:line="260" w:lineRule="atLeast"/>
        <w:ind w:left="773"/>
        <w:jc w:val="both"/>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statue sur l’adhésion et l’exclusion des membres.</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D76B1D"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décide de l’acquisition et de la cession de tous biens meubles et objets mobiliers, fait effectuer toutes réparations, tous travaux et agencements, achète et vend tous titres et valeurs. Il est l’organe compétent pour approuver les apports faits à l’association.</w:t>
      </w:r>
    </w:p>
    <w:p w:rsidR="00BA5623" w:rsidRPr="00BA5623" w:rsidRDefault="00BA5623" w:rsidP="00BA5623">
      <w:pPr>
        <w:pStyle w:val="Paragraphedeliste"/>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arrête les grandes lignes d’actions de communication et de relations publiques.</w:t>
      </w:r>
    </w:p>
    <w:p w:rsidR="00B4244F" w:rsidRPr="00E33DC6" w:rsidRDefault="00B4244F" w:rsidP="00B4244F">
      <w:pPr>
        <w:pStyle w:val="Paragraphedeliste"/>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arrête les budgets que lui présente le trésorier, avant adoption de ceux-ci par l’assemblée générale et contrôle leur exécution.</w:t>
      </w:r>
    </w:p>
    <w:p w:rsidR="00B4244F" w:rsidRPr="00E33DC6" w:rsidRDefault="00B4244F" w:rsidP="00B4244F">
      <w:pPr>
        <w:pStyle w:val="Paragraphedeliste"/>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arrête les comptes de l’exercice clos, établit les convocations aux assemblées générales et fixe leur ordre du jour.</w:t>
      </w:r>
    </w:p>
    <w:p w:rsidR="00B4244F" w:rsidRPr="00E33DC6" w:rsidRDefault="00B4244F" w:rsidP="00B4244F">
      <w:pPr>
        <w:pStyle w:val="Paragraphedeliste"/>
        <w:rPr>
          <w:rFonts w:ascii="Trebuchet MS" w:eastAsia="Times New Roman" w:hAnsi="Trebuchet MS"/>
          <w:sz w:val="24"/>
          <w:szCs w:val="24"/>
          <w:lang w:eastAsia="fr-FR"/>
        </w:rPr>
      </w:pPr>
    </w:p>
    <w:p w:rsidR="00B4244F" w:rsidRPr="00E33DC6" w:rsidRDefault="00925945"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Pr>
          <w:rFonts w:ascii="Trebuchet MS" w:eastAsia="Times New Roman" w:hAnsi="Trebuchet MS"/>
          <w:sz w:val="24"/>
          <w:szCs w:val="24"/>
          <w:lang w:eastAsia="fr-FR"/>
        </w:rPr>
        <w:t>Il nomme le</w:t>
      </w:r>
      <w:r w:rsidR="00B4244F" w:rsidRPr="00E33DC6">
        <w:rPr>
          <w:rFonts w:ascii="Trebuchet MS" w:eastAsia="Times New Roman" w:hAnsi="Trebuchet MS"/>
          <w:sz w:val="24"/>
          <w:szCs w:val="24"/>
          <w:lang w:eastAsia="fr-FR"/>
        </w:rPr>
        <w:t xml:space="preserve"> président, </w:t>
      </w:r>
      <w:r w:rsidR="00D76B1D">
        <w:rPr>
          <w:rFonts w:ascii="Trebuchet MS" w:eastAsia="Times New Roman" w:hAnsi="Trebuchet MS"/>
          <w:sz w:val="24"/>
          <w:szCs w:val="24"/>
          <w:lang w:eastAsia="fr-FR"/>
        </w:rPr>
        <w:t xml:space="preserve">le </w:t>
      </w:r>
      <w:r w:rsidRPr="00F75497">
        <w:rPr>
          <w:rFonts w:ascii="Trebuchet MS" w:eastAsia="Times New Roman" w:hAnsi="Trebuchet MS"/>
          <w:sz w:val="24"/>
          <w:szCs w:val="24"/>
          <w:lang w:eastAsia="fr-FR"/>
        </w:rPr>
        <w:t>vice-président</w:t>
      </w:r>
      <w:r w:rsidR="00B4244F" w:rsidRPr="00F75497">
        <w:rPr>
          <w:rFonts w:ascii="Trebuchet MS" w:eastAsia="Times New Roman" w:hAnsi="Trebuchet MS"/>
          <w:sz w:val="24"/>
          <w:szCs w:val="24"/>
          <w:lang w:eastAsia="fr-FR"/>
        </w:rPr>
        <w:t>,</w:t>
      </w:r>
      <w:r w:rsidR="00B4244F" w:rsidRPr="00E33DC6">
        <w:rPr>
          <w:rFonts w:ascii="Trebuchet MS" w:eastAsia="Times New Roman" w:hAnsi="Trebuchet MS"/>
          <w:sz w:val="24"/>
          <w:szCs w:val="24"/>
          <w:lang w:eastAsia="fr-FR"/>
        </w:rPr>
        <w:t xml:space="preserve"> trésorier et secrétaire </w:t>
      </w:r>
      <w:r w:rsidR="00B4244F" w:rsidRPr="00F75497">
        <w:rPr>
          <w:rFonts w:ascii="Trebuchet MS" w:eastAsia="Times New Roman" w:hAnsi="Trebuchet MS"/>
          <w:sz w:val="24"/>
          <w:szCs w:val="24"/>
          <w:lang w:eastAsia="fr-FR"/>
        </w:rPr>
        <w:t>et leurs</w:t>
      </w:r>
      <w:r w:rsidR="00B4244F" w:rsidRPr="00E33DC6">
        <w:rPr>
          <w:rFonts w:ascii="Trebuchet MS" w:eastAsia="Times New Roman" w:hAnsi="Trebuchet MS"/>
          <w:sz w:val="24"/>
          <w:szCs w:val="24"/>
          <w:shd w:val="clear" w:color="auto" w:fill="FFFF00"/>
          <w:lang w:eastAsia="fr-FR"/>
        </w:rPr>
        <w:t xml:space="preserve"> </w:t>
      </w:r>
      <w:r w:rsidR="00B4244F" w:rsidRPr="00F75497">
        <w:rPr>
          <w:rFonts w:ascii="Trebuchet MS" w:eastAsia="Times New Roman" w:hAnsi="Trebuchet MS"/>
          <w:sz w:val="24"/>
          <w:szCs w:val="24"/>
          <w:lang w:eastAsia="fr-FR"/>
        </w:rPr>
        <w:t>adjoints</w:t>
      </w:r>
      <w:r w:rsidR="00B4244F" w:rsidRPr="00E33DC6">
        <w:rPr>
          <w:rFonts w:ascii="Trebuchet MS" w:eastAsia="Times New Roman" w:hAnsi="Trebuchet MS"/>
          <w:sz w:val="24"/>
          <w:szCs w:val="24"/>
          <w:lang w:eastAsia="fr-FR"/>
        </w:rPr>
        <w:t xml:space="preserve"> et met fin à leurs fonctions.</w:t>
      </w:r>
    </w:p>
    <w:p w:rsidR="00B4244F" w:rsidRPr="00E33DC6" w:rsidRDefault="00B4244F" w:rsidP="00B4244F">
      <w:pPr>
        <w:pStyle w:val="Paragraphedeliste"/>
        <w:rPr>
          <w:rFonts w:ascii="Trebuchet MS" w:eastAsia="Times New Roman" w:hAnsi="Trebuchet MS"/>
          <w:sz w:val="24"/>
          <w:szCs w:val="24"/>
          <w:lang w:eastAsia="fr-FR"/>
        </w:rPr>
      </w:pPr>
    </w:p>
    <w:p w:rsidR="00B4244F" w:rsidRPr="00E33DC6" w:rsidRDefault="00B4244F" w:rsidP="00B4244F">
      <w:pPr>
        <w:pStyle w:val="Paragraphedeliste"/>
        <w:numPr>
          <w:ilvl w:val="0"/>
          <w:numId w:val="8"/>
        </w:numPr>
        <w:tabs>
          <w:tab w:val="left" w:pos="204"/>
          <w:tab w:val="left" w:pos="822"/>
          <w:tab w:val="left" w:pos="1769"/>
          <w:tab w:val="left" w:pos="2217"/>
          <w:tab w:val="left" w:pos="2478"/>
          <w:tab w:val="left" w:pos="3096"/>
          <w:tab w:val="left" w:pos="3606"/>
          <w:tab w:val="left" w:pos="4457"/>
          <w:tab w:val="left" w:pos="9321"/>
        </w:tabs>
        <w:spacing w:after="0" w:line="260" w:lineRule="atLeast"/>
        <w:contextualSpacing w:val="0"/>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lastRenderedPageBreak/>
        <w:t>Il autorise les actes et engagements dépassant le cadre des pouvoirs propres du président et peut consentir à un administrateur toute délégation de pouvoirs pour une mission déterminée.</w:t>
      </w:r>
      <w:r w:rsidRPr="00E33DC6">
        <w:rPr>
          <w:rFonts w:ascii="Trebuchet MS" w:eastAsia="Times New Roman" w:hAnsi="Trebuchet MS"/>
          <w:sz w:val="24"/>
          <w:szCs w:val="24"/>
          <w:lang w:eastAsia="fr-FR"/>
        </w:rPr>
        <w:tab/>
      </w:r>
    </w:p>
    <w:p w:rsidR="00B4244F" w:rsidRPr="00E33DC6" w:rsidRDefault="00B4244F" w:rsidP="00B4244F">
      <w:pPr>
        <w:pStyle w:val="Paragraphedeliste"/>
        <w:tabs>
          <w:tab w:val="left" w:pos="204"/>
          <w:tab w:val="left" w:pos="820"/>
          <w:tab w:val="left" w:pos="1134"/>
          <w:tab w:val="left" w:pos="1770"/>
          <w:tab w:val="left" w:pos="2217"/>
          <w:tab w:val="left" w:pos="2476"/>
          <w:tab w:val="left" w:pos="3094"/>
          <w:tab w:val="left" w:pos="3604"/>
          <w:tab w:val="left" w:pos="4455"/>
          <w:tab w:val="left" w:pos="9321"/>
        </w:tabs>
        <w:spacing w:after="0" w:line="260" w:lineRule="atLeast"/>
        <w:ind w:left="1133"/>
        <w:jc w:val="both"/>
        <w:rPr>
          <w:rFonts w:ascii="Trebuchet MS" w:eastAsia="Times New Roman" w:hAnsi="Trebuchet MS"/>
          <w:sz w:val="24"/>
          <w:szCs w:val="24"/>
          <w:lang w:eastAsia="fr-FR"/>
        </w:rPr>
      </w:pPr>
    </w:p>
    <w:p w:rsidR="00B4244F" w:rsidRPr="00E33DC6" w:rsidRDefault="00B4244F" w:rsidP="00BA5623">
      <w:pPr>
        <w:pStyle w:val="Paragraphedeliste"/>
        <w:tabs>
          <w:tab w:val="left" w:pos="204"/>
          <w:tab w:val="left" w:pos="820"/>
          <w:tab w:val="left" w:pos="1134"/>
          <w:tab w:val="left" w:pos="1770"/>
          <w:tab w:val="left" w:pos="2217"/>
          <w:tab w:val="left" w:pos="2476"/>
          <w:tab w:val="left" w:pos="3094"/>
          <w:tab w:val="left" w:pos="3604"/>
          <w:tab w:val="left" w:pos="4455"/>
          <w:tab w:val="left" w:pos="9321"/>
        </w:tabs>
        <w:spacing w:after="0" w:line="240" w:lineRule="auto"/>
        <w:ind w:left="1133"/>
        <w:jc w:val="both"/>
        <w:rPr>
          <w:rFonts w:ascii="Trebuchet MS" w:hAnsi="Trebuchet MS"/>
          <w:lang w:eastAsia="fr-FR"/>
        </w:rPr>
      </w:pPr>
      <w:r w:rsidRPr="00E33DC6">
        <w:rPr>
          <w:rFonts w:ascii="Trebuchet MS" w:eastAsia="Times New Roman" w:hAnsi="Trebuchet MS"/>
          <w:sz w:val="24"/>
          <w:szCs w:val="24"/>
          <w:lang w:eastAsia="fr-FR"/>
        </w:rPr>
        <w:t>Les mandats d’administrateur sont gratuits. Les frais exposés dans l’exercice de leur mission leur sont avancés sur devis ou remboursés sur pièce justificative. Les sommes versées aux administrateurs doivent correspondre exactement aux dépenses réellement exposées par ceux-ci dans l’exécution de leur mandat, et doivent conserver un niveau conforme à des pratiques raisonnables et de bonne gestion. Le conseil d’administration est chargé de veiller à cet aspect, et en répond devant l’assemblée générale.</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15 - Président</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077"/>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Le président cumule les qualités de président du conseil d’administration et de l’association. Il agit pour le compte du conseil d’administration et de l’association, notamment :</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représente l’association dans tous les actes de la vie civile et possède tous les pouvoirs à effet de l’engager.</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a qualité pour représenter l’association en justice, tant en demande qu’en défense. Il ne peut être remplacé que par un mandataire agissant en vertu d’une procuration spéciale.</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peut, avec l’autorisation préalable du conseil d’administration, intenter toute action en justice pour la défense des intérêts de l’association, consentir toute transaction et former tout recours.</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D76B1D" w:rsidRDefault="00B4244F" w:rsidP="00D76B1D">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convoque le conseil d’administration, fixe son ordre du jour et préside la réunion. Lorsque le conseil est convoqué à l’initiative d</w:t>
      </w:r>
      <w:r w:rsidR="00D76B1D">
        <w:rPr>
          <w:rFonts w:ascii="Trebuchet MS" w:eastAsia="Times New Roman" w:hAnsi="Trebuchet MS"/>
          <w:bCs/>
          <w:sz w:val="24"/>
          <w:szCs w:val="24"/>
          <w:lang w:eastAsia="fr-FR"/>
        </w:rPr>
        <w:t>e</w:t>
      </w:r>
      <w:r w:rsidRPr="00D76B1D">
        <w:rPr>
          <w:rFonts w:ascii="Trebuchet MS" w:eastAsia="Times New Roman" w:hAnsi="Trebuchet MS"/>
          <w:bCs/>
          <w:sz w:val="24"/>
          <w:szCs w:val="24"/>
          <w:lang w:eastAsia="fr-FR"/>
        </w:rPr>
        <w:t xml:space="preserve"> </w:t>
      </w:r>
      <w:r w:rsidR="00925945" w:rsidRPr="00196AFA">
        <w:rPr>
          <w:rFonts w:ascii="Trebuchet MS" w:eastAsia="Times New Roman" w:hAnsi="Trebuchet MS"/>
          <w:bCs/>
          <w:sz w:val="24"/>
          <w:szCs w:val="24"/>
          <w:lang w:eastAsia="fr-FR"/>
        </w:rPr>
        <w:t xml:space="preserve">2 </w:t>
      </w:r>
      <w:r w:rsidRPr="00D76B1D">
        <w:rPr>
          <w:rFonts w:ascii="Trebuchet MS" w:eastAsia="Times New Roman" w:hAnsi="Trebuchet MS"/>
          <w:bCs/>
          <w:sz w:val="24"/>
          <w:szCs w:val="24"/>
          <w:lang w:eastAsia="fr-FR"/>
        </w:rPr>
        <w:t>de ses membres, ces derniers peuvent faire inscrire à l’ordre du jour les questions de leur choix.</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A5623" w:rsidRDefault="00B4244F" w:rsidP="00BA5623">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exécute ou fait exécuter les décisions arrêtées par le conseil d’administration.</w:t>
      </w:r>
    </w:p>
    <w:p w:rsidR="00925945" w:rsidRPr="00925945" w:rsidRDefault="00925945" w:rsidP="00925945">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ordonnance les dépenses.</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est habilité, avec l’autorisation préalable du conseil d’administration, à ouvrir et faire fonctionner, dans les établissements de crédit ou bancaires, tous comptes et tous livrets d’épargne.</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signe tout contrat d’achat ou de vente et, plus généralement, tous actes et tous contrats nécessaires à l’exécution des décisions du conseil d’administration et des assemblées générales, sous réserve d’en rendre compte au conseil d’administration.</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présente le rapport moral à l’assemblée générale.</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bC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bCs/>
          <w:sz w:val="24"/>
          <w:szCs w:val="24"/>
          <w:lang w:eastAsia="fr-FR"/>
        </w:rPr>
      </w:pPr>
      <w:r w:rsidRPr="00E33DC6">
        <w:rPr>
          <w:rFonts w:ascii="Trebuchet MS" w:eastAsia="Times New Roman" w:hAnsi="Trebuchet MS"/>
          <w:bCs/>
          <w:sz w:val="24"/>
          <w:szCs w:val="24"/>
          <w:lang w:eastAsia="fr-FR"/>
        </w:rPr>
        <w:t>Il peut déléguer par écrit une partie de ses pouvoirs et sa signature à un ou plusieurs membres du conseil d’administration. Il en tient informé dans les meilleurs délais le conseil d’administration.</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numPr>
          <w:ilvl w:val="0"/>
          <w:numId w:val="5"/>
        </w:num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peut inviter, en tant que de besoin, des personnes non élues à participer aux réunions du conseil d’administration et assemblées générales sans droit de vote.</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494"/>
        <w:jc w:val="both"/>
        <w:rPr>
          <w:rFonts w:ascii="Trebuchet MS" w:eastAsia="Times New Roman" w:hAnsi="Trebuchet MS"/>
          <w:sz w:val="24"/>
          <w:szCs w:val="24"/>
          <w:lang w:eastAsia="fr-FR"/>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shd w:val="clear" w:color="auto" w:fill="FFFF00"/>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shd w:val="clear" w:color="auto" w:fill="FFFF00"/>
        </w:rPr>
      </w:pPr>
    </w:p>
    <w:p w:rsidR="00B4244F" w:rsidRPr="00196AFA" w:rsidRDefault="00B4244F" w:rsidP="00BA5623">
      <w:pPr>
        <w:pStyle w:val="Titre2"/>
        <w:keepLines w:val="0"/>
        <w:widowControl w:val="0"/>
        <w:numPr>
          <w:ilvl w:val="1"/>
          <w:numId w:val="9"/>
        </w:numPr>
        <w:spacing w:before="0" w:line="240" w:lineRule="auto"/>
        <w:rPr>
          <w:rFonts w:ascii="Trebuchet MS" w:hAnsi="Trebuchet MS"/>
          <w:b w:val="0"/>
          <w:sz w:val="24"/>
          <w:szCs w:val="24"/>
          <w:shd w:val="clear" w:color="auto" w:fill="FFFF00"/>
        </w:rPr>
      </w:pPr>
      <w:r w:rsidRPr="00196AFA">
        <w:rPr>
          <w:rFonts w:ascii="Trebuchet MS" w:hAnsi="Trebuchet MS"/>
          <w:sz w:val="24"/>
          <w:szCs w:val="24"/>
        </w:rPr>
        <w:t>Article 16 - Vice-président(s)</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shd w:val="clear" w:color="auto" w:fill="FFFF00"/>
          <w:lang w:eastAsia="fr-FR"/>
        </w:rPr>
      </w:pPr>
    </w:p>
    <w:p w:rsidR="00B4244F" w:rsidRPr="00E33DC6" w:rsidRDefault="00991778"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shd w:val="clear" w:color="auto" w:fill="FFFF00"/>
          <w:lang w:eastAsia="fr-FR"/>
        </w:rPr>
      </w:pPr>
      <w:r w:rsidRPr="00196AFA">
        <w:rPr>
          <w:rFonts w:ascii="Trebuchet MS" w:eastAsia="Times New Roman" w:hAnsi="Trebuchet MS"/>
          <w:sz w:val="24"/>
          <w:szCs w:val="24"/>
          <w:lang w:eastAsia="fr-FR"/>
        </w:rPr>
        <w:t>Le vice-président seconde</w:t>
      </w:r>
      <w:r w:rsidR="00B4244F" w:rsidRPr="00196AFA">
        <w:rPr>
          <w:rFonts w:ascii="Trebuchet MS" w:eastAsia="Times New Roman" w:hAnsi="Trebuchet MS"/>
          <w:sz w:val="24"/>
          <w:szCs w:val="24"/>
          <w:lang w:eastAsia="fr-FR"/>
        </w:rPr>
        <w:t xml:space="preserve"> le président dans l’exercice de ses</w:t>
      </w:r>
      <w:r w:rsidR="00B4244F" w:rsidRPr="00E33DC6">
        <w:rPr>
          <w:rFonts w:ascii="Trebuchet MS" w:eastAsia="Times New Roman" w:hAnsi="Trebuchet MS"/>
          <w:sz w:val="24"/>
          <w:szCs w:val="24"/>
          <w:shd w:val="clear" w:color="auto" w:fill="FFFF00"/>
          <w:lang w:eastAsia="fr-FR"/>
        </w:rPr>
        <w:t xml:space="preserve"> </w:t>
      </w:r>
      <w:r w:rsidR="00B4244F" w:rsidRPr="00196AFA">
        <w:rPr>
          <w:rFonts w:ascii="Trebuchet MS" w:eastAsia="Times New Roman" w:hAnsi="Trebuchet MS"/>
          <w:sz w:val="24"/>
          <w:szCs w:val="24"/>
          <w:lang w:eastAsia="fr-FR"/>
        </w:rPr>
        <w:t>fonctions.</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shd w:val="clear" w:color="auto" w:fill="FFFF00"/>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hAnsi="Trebuchet MS"/>
        </w:rPr>
      </w:pPr>
      <w:r w:rsidRPr="0044246D">
        <w:rPr>
          <w:rFonts w:ascii="Trebuchet MS" w:eastAsia="Times New Roman" w:hAnsi="Trebuchet MS"/>
          <w:sz w:val="24"/>
          <w:szCs w:val="24"/>
          <w:lang w:eastAsia="fr-FR"/>
        </w:rPr>
        <w:t>En application des dispositions de l’article 12 des présents statuts, le</w:t>
      </w:r>
      <w:r w:rsidRPr="00E33DC6">
        <w:rPr>
          <w:rFonts w:ascii="Trebuchet MS" w:eastAsia="Times New Roman" w:hAnsi="Trebuchet MS"/>
          <w:sz w:val="24"/>
          <w:szCs w:val="24"/>
          <w:shd w:val="clear" w:color="auto" w:fill="FFFF00"/>
          <w:lang w:eastAsia="fr-FR"/>
        </w:rPr>
        <w:t xml:space="preserve"> </w:t>
      </w:r>
      <w:r w:rsidRPr="0044246D">
        <w:rPr>
          <w:rFonts w:ascii="Trebuchet MS" w:eastAsia="Times New Roman" w:hAnsi="Trebuchet MS"/>
          <w:sz w:val="24"/>
          <w:szCs w:val="24"/>
          <w:lang w:eastAsia="fr-FR"/>
        </w:rPr>
        <w:t>plus âgé le remplace en cas d’empêchement.</w:t>
      </w:r>
    </w:p>
    <w:p w:rsidR="00B4244F" w:rsidRDefault="00B4244F" w:rsidP="00BA5623">
      <w:pPr>
        <w:suppressAutoHyphens w:val="0"/>
        <w:spacing w:after="0" w:line="240" w:lineRule="auto"/>
        <w:rPr>
          <w:rFonts w:ascii="Trebuchet MS" w:hAnsi="Trebuchet MS"/>
          <w:sz w:val="24"/>
          <w:szCs w:val="24"/>
        </w:rPr>
      </w:pPr>
    </w:p>
    <w:p w:rsidR="00BA5623" w:rsidRDefault="00BA5623" w:rsidP="00BA5623">
      <w:pPr>
        <w:suppressAutoHyphens w:val="0"/>
        <w:spacing w:after="0" w:line="240" w:lineRule="auto"/>
        <w:rPr>
          <w:rFonts w:ascii="Trebuchet MS" w:hAnsi="Trebuchet MS"/>
          <w:sz w:val="24"/>
          <w:szCs w:val="24"/>
        </w:rPr>
      </w:pPr>
    </w:p>
    <w:p w:rsidR="00BA5623" w:rsidRPr="00E33DC6" w:rsidRDefault="00BA5623" w:rsidP="00BA5623">
      <w:pPr>
        <w:suppressAutoHyphens w:val="0"/>
        <w:spacing w:after="0" w:line="240" w:lineRule="auto"/>
        <w:rPr>
          <w:rFonts w:ascii="Trebuchet MS" w:eastAsiaTheme="majorEastAsia" w:hAnsi="Trebuchet MS" w:cstheme="majorBidi"/>
          <w:b/>
          <w:bCs/>
          <w:color w:val="4F81BD" w:themeColor="accent1"/>
          <w:sz w:val="24"/>
          <w:szCs w:val="24"/>
        </w:rPr>
      </w:pPr>
    </w:p>
    <w:p w:rsidR="00B4244F" w:rsidRPr="00E33DC6" w:rsidRDefault="00F50FA9" w:rsidP="00B4244F">
      <w:pPr>
        <w:pStyle w:val="Titre2"/>
        <w:keepLines w:val="0"/>
        <w:widowControl w:val="0"/>
        <w:numPr>
          <w:ilvl w:val="1"/>
          <w:numId w:val="9"/>
        </w:numPr>
        <w:spacing w:before="295" w:after="119" w:line="240" w:lineRule="auto"/>
        <w:rPr>
          <w:rFonts w:ascii="Trebuchet MS" w:hAnsi="Trebuchet MS"/>
          <w:sz w:val="24"/>
          <w:szCs w:val="24"/>
        </w:rPr>
      </w:pPr>
      <w:r>
        <w:rPr>
          <w:rFonts w:ascii="Trebuchet MS" w:hAnsi="Trebuchet MS"/>
          <w:sz w:val="24"/>
          <w:szCs w:val="24"/>
        </w:rPr>
        <w:t>Article 17</w:t>
      </w:r>
      <w:r w:rsidR="00B4244F" w:rsidRPr="00E33DC6">
        <w:rPr>
          <w:rFonts w:ascii="Trebuchet MS" w:hAnsi="Trebuchet MS"/>
          <w:sz w:val="24"/>
          <w:szCs w:val="24"/>
        </w:rPr>
        <w:t xml:space="preserve"> - Trésorier </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  trésorier définit avec le président les budgets annuels, qu’il présente au conseil d’administration, établit ou fait établir, sous son contrôle, les comptes annuels de l’association. Il procède à l’appel annuel des cotisations et établit un rapport financier qu’il présente avec les comptes annuels à l’assemblée générale ordinaire.</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8F23D3"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Pr>
          <w:rFonts w:ascii="Trebuchet MS" w:eastAsia="Times New Roman" w:hAnsi="Trebuchet MS"/>
          <w:sz w:val="24"/>
          <w:szCs w:val="24"/>
          <w:lang w:eastAsia="fr-FR"/>
        </w:rPr>
        <w:t>Il procède</w:t>
      </w:r>
      <w:r w:rsidR="0044246D">
        <w:rPr>
          <w:rFonts w:ascii="Trebuchet MS" w:eastAsia="Times New Roman" w:hAnsi="Trebuchet MS"/>
          <w:sz w:val="24"/>
          <w:szCs w:val="24"/>
          <w:lang w:eastAsia="fr-FR"/>
        </w:rPr>
        <w:t xml:space="preserve"> </w:t>
      </w:r>
      <w:r w:rsidR="00B4244F" w:rsidRPr="00E33DC6">
        <w:rPr>
          <w:rFonts w:ascii="Trebuchet MS" w:eastAsia="Times New Roman" w:hAnsi="Trebuchet MS"/>
          <w:sz w:val="24"/>
          <w:szCs w:val="24"/>
          <w:lang w:eastAsia="fr-FR"/>
        </w:rPr>
        <w:t>au paiement des dépenses et à l’encaissement des recettes.</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8F23D3"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44246D">
        <w:rPr>
          <w:rFonts w:ascii="Trebuchet MS" w:eastAsia="Times New Roman" w:hAnsi="Trebuchet MS"/>
          <w:sz w:val="24"/>
          <w:szCs w:val="24"/>
          <w:lang w:eastAsia="fr-FR"/>
        </w:rPr>
        <w:t>Il procède</w:t>
      </w:r>
      <w:r w:rsidR="00B4244F" w:rsidRPr="0044246D">
        <w:rPr>
          <w:rFonts w:ascii="Trebuchet MS" w:eastAsia="Times New Roman" w:hAnsi="Trebuchet MS"/>
          <w:sz w:val="24"/>
          <w:szCs w:val="24"/>
          <w:lang w:eastAsia="fr-FR"/>
        </w:rPr>
        <w:t>, sous le contrôle du président, au paiement des dépenses</w:t>
      </w:r>
      <w:r w:rsidR="00B4244F" w:rsidRPr="00E33DC6">
        <w:rPr>
          <w:rFonts w:ascii="Trebuchet MS" w:eastAsia="Times New Roman" w:hAnsi="Trebuchet MS"/>
          <w:sz w:val="24"/>
          <w:szCs w:val="24"/>
          <w:shd w:val="clear" w:color="auto" w:fill="FFFF00"/>
          <w:lang w:eastAsia="fr-FR"/>
        </w:rPr>
        <w:t xml:space="preserve"> </w:t>
      </w:r>
      <w:r w:rsidR="00B4244F" w:rsidRPr="0044246D">
        <w:rPr>
          <w:rFonts w:ascii="Trebuchet MS" w:eastAsia="Times New Roman" w:hAnsi="Trebuchet MS"/>
          <w:sz w:val="24"/>
          <w:szCs w:val="24"/>
          <w:lang w:eastAsia="fr-FR"/>
        </w:rPr>
        <w:t>et à l’encaissement des recettes.</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gère la trésorerie dans des conditions déterminées par le conseil d’administration.</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hAnsi="Trebuchet MS"/>
        </w:rPr>
      </w:pPr>
      <w:r w:rsidRPr="00E33DC6">
        <w:rPr>
          <w:rFonts w:ascii="Trebuchet MS" w:eastAsia="Times New Roman" w:hAnsi="Trebuchet MS"/>
          <w:sz w:val="24"/>
          <w:szCs w:val="24"/>
          <w:lang w:eastAsia="fr-FR"/>
        </w:rPr>
        <w:t>Il est habilité à ouvrir et à faire fonctionner, dans tous établissements de crédit ou financiers, tous comptes et tous livrets d’épargne</w:t>
      </w:r>
      <w:r w:rsidR="008F23D3">
        <w:rPr>
          <w:rFonts w:ascii="Trebuchet MS" w:eastAsia="Times New Roman" w:hAnsi="Trebuchet MS"/>
          <w:sz w:val="24"/>
          <w:szCs w:val="24"/>
          <w:lang w:eastAsia="fr-FR"/>
        </w:rPr>
        <w:t>.</w:t>
      </w:r>
      <w:r w:rsidRPr="00E33DC6">
        <w:rPr>
          <w:rFonts w:ascii="Trebuchet MS" w:eastAsia="Times New Roman" w:hAnsi="Trebuchet MS"/>
          <w:sz w:val="24"/>
          <w:szCs w:val="24"/>
          <w:lang w:eastAsia="fr-FR"/>
        </w:rPr>
        <w:t xml:space="preserve"> </w:t>
      </w:r>
    </w:p>
    <w:p w:rsidR="00B4244F" w:rsidRPr="00E33DC6" w:rsidRDefault="00B4244F" w:rsidP="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hAnsi="Trebuchet MS"/>
        </w:rPr>
      </w:pPr>
      <w:r w:rsidRPr="0044246D">
        <w:rPr>
          <w:rFonts w:ascii="Trebuchet MS" w:eastAsia="Times New Roman" w:hAnsi="Trebuchet MS"/>
          <w:sz w:val="24"/>
          <w:szCs w:val="24"/>
          <w:lang w:eastAsia="fr-FR"/>
        </w:rPr>
        <w:t>Il peut être assisté dans ses fonctions par un ou plusieurs trésoriers</w:t>
      </w:r>
      <w:r w:rsidRPr="00E33DC6">
        <w:rPr>
          <w:rFonts w:ascii="Trebuchet MS" w:eastAsia="Times New Roman" w:hAnsi="Trebuchet MS"/>
          <w:sz w:val="24"/>
          <w:szCs w:val="24"/>
          <w:shd w:val="clear" w:color="auto" w:fill="FFFF00"/>
          <w:lang w:eastAsia="fr-FR"/>
        </w:rPr>
        <w:t xml:space="preserve"> </w:t>
      </w:r>
      <w:r w:rsidRPr="0044246D">
        <w:rPr>
          <w:rFonts w:ascii="Trebuchet MS" w:eastAsia="Times New Roman" w:hAnsi="Trebuchet MS"/>
          <w:sz w:val="24"/>
          <w:szCs w:val="24"/>
          <w:lang w:eastAsia="fr-FR"/>
        </w:rPr>
        <w:t>adjoints, désignés selon les dispositions de l’article 12.</w:t>
      </w: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verse la contribution à la Fédération.</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F50FA9" w:rsidRPr="00E33DC6" w:rsidRDefault="00F50FA9" w:rsidP="00F50FA9">
      <w:pPr>
        <w:pStyle w:val="Titre2"/>
        <w:keepLines w:val="0"/>
        <w:widowControl w:val="0"/>
        <w:spacing w:before="0" w:line="240" w:lineRule="auto"/>
        <w:rPr>
          <w:rFonts w:ascii="Trebuchet MS" w:hAnsi="Trebuchet MS"/>
          <w:b w:val="0"/>
          <w:sz w:val="24"/>
          <w:szCs w:val="24"/>
        </w:rPr>
      </w:pPr>
      <w:r>
        <w:rPr>
          <w:rFonts w:ascii="Trebuchet MS" w:hAnsi="Trebuchet MS"/>
          <w:sz w:val="24"/>
          <w:szCs w:val="24"/>
        </w:rPr>
        <w:t>Article 18</w:t>
      </w:r>
      <w:r w:rsidRPr="00E33DC6">
        <w:rPr>
          <w:rFonts w:ascii="Trebuchet MS" w:hAnsi="Trebuchet MS"/>
          <w:sz w:val="24"/>
          <w:szCs w:val="24"/>
        </w:rPr>
        <w:t xml:space="preserve"> - Secrétaire </w:t>
      </w:r>
    </w:p>
    <w:p w:rsidR="00F50FA9" w:rsidRPr="00E33DC6" w:rsidRDefault="00F50FA9" w:rsidP="00F50FA9">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F50FA9" w:rsidRPr="00E33DC6"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 secrétaire veille au bon fonctionnement matériel, administratif et juridique de l’association. Il établit ou fait établir, sous son contrôle, les procès-verbaux des réunions et délibérations du conseil </w:t>
      </w:r>
      <w:r w:rsidRPr="00E33DC6">
        <w:rPr>
          <w:rFonts w:ascii="Trebuchet MS" w:eastAsia="Times New Roman" w:hAnsi="Trebuchet MS"/>
          <w:sz w:val="24"/>
          <w:szCs w:val="24"/>
          <w:lang w:eastAsia="fr-FR"/>
        </w:rPr>
        <w:lastRenderedPageBreak/>
        <w:t>d’administration et des assemblées générales. Il tient ou fait tenir en particulier le registre spécial visé à l’article 5 de la loi du 1</w:t>
      </w:r>
      <w:r w:rsidRPr="00E33DC6">
        <w:rPr>
          <w:rFonts w:ascii="Trebuchet MS" w:eastAsia="Times New Roman" w:hAnsi="Trebuchet MS"/>
          <w:sz w:val="24"/>
          <w:szCs w:val="24"/>
          <w:vertAlign w:val="superscript"/>
          <w:lang w:eastAsia="fr-FR"/>
        </w:rPr>
        <w:t>er</w:t>
      </w:r>
      <w:r w:rsidRPr="00E33DC6">
        <w:rPr>
          <w:rFonts w:ascii="Trebuchet MS" w:eastAsia="Times New Roman" w:hAnsi="Trebuchet MS"/>
          <w:sz w:val="24"/>
          <w:szCs w:val="24"/>
          <w:lang w:eastAsia="fr-FR"/>
        </w:rPr>
        <w:t xml:space="preserve"> juillet 1901et aux articles 6 et 31 du décret du 16 août 1901.</w:t>
      </w:r>
    </w:p>
    <w:p w:rsidR="00F50FA9" w:rsidRPr="00E33DC6" w:rsidRDefault="00F50FA9" w:rsidP="00F50FA9">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F50FA9"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Il assure ou fait assurer, sous son contrôle, l’exécution des formalités prescrites par les</w:t>
      </w:r>
      <w:r>
        <w:rPr>
          <w:rFonts w:ascii="Trebuchet MS" w:eastAsia="Times New Roman" w:hAnsi="Trebuchet MS"/>
          <w:sz w:val="24"/>
          <w:szCs w:val="24"/>
          <w:lang w:eastAsia="fr-FR"/>
        </w:rPr>
        <w:t xml:space="preserve"> </w:t>
      </w:r>
      <w:r w:rsidRPr="00E33DC6">
        <w:rPr>
          <w:rFonts w:ascii="Trebuchet MS" w:eastAsia="Times New Roman" w:hAnsi="Trebuchet MS"/>
          <w:sz w:val="24"/>
          <w:szCs w:val="24"/>
          <w:lang w:eastAsia="fr-FR"/>
        </w:rPr>
        <w:t>dits articles.</w:t>
      </w:r>
    </w:p>
    <w:p w:rsidR="00F50FA9"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F50FA9" w:rsidRPr="00D76B1D"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D76B1D">
        <w:rPr>
          <w:rFonts w:ascii="Trebuchet MS" w:eastAsia="Times New Roman" w:hAnsi="Trebuchet MS"/>
          <w:sz w:val="24"/>
          <w:szCs w:val="24"/>
          <w:lang w:eastAsia="fr-FR"/>
        </w:rPr>
        <w:t xml:space="preserve">Il s’assure de la bonne transmission des documents à adresser à la Fédération (rapport d’activité, rapport financier, PV d’AG…) </w:t>
      </w:r>
    </w:p>
    <w:p w:rsidR="00F50FA9" w:rsidRPr="00E33DC6"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F50FA9" w:rsidRDefault="00F50FA9"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shd w:val="clear" w:color="auto" w:fill="FFFF00"/>
          <w:lang w:eastAsia="fr-FR"/>
        </w:rPr>
      </w:pPr>
      <w:r w:rsidRPr="006553AF">
        <w:rPr>
          <w:rFonts w:ascii="Trebuchet MS" w:eastAsia="Times New Roman" w:hAnsi="Trebuchet MS"/>
          <w:sz w:val="24"/>
          <w:szCs w:val="24"/>
          <w:lang w:eastAsia="fr-FR"/>
        </w:rPr>
        <w:t>Il peut être assisté dans ses fonctions par un ou plusieurs secrétaires</w:t>
      </w:r>
      <w:r w:rsidRPr="00E33DC6">
        <w:rPr>
          <w:rFonts w:ascii="Trebuchet MS" w:eastAsia="Times New Roman" w:hAnsi="Trebuchet MS"/>
          <w:sz w:val="24"/>
          <w:szCs w:val="24"/>
          <w:shd w:val="clear" w:color="auto" w:fill="FFFF00"/>
          <w:lang w:eastAsia="fr-FR"/>
        </w:rPr>
        <w:t xml:space="preserve"> </w:t>
      </w:r>
      <w:r w:rsidRPr="006553AF">
        <w:rPr>
          <w:rFonts w:ascii="Trebuchet MS" w:eastAsia="Times New Roman" w:hAnsi="Trebuchet MS"/>
          <w:sz w:val="24"/>
          <w:szCs w:val="24"/>
          <w:lang w:eastAsia="fr-FR"/>
        </w:rPr>
        <w:t>adjoints, désignés selon les dispositions de l’article 12.</w:t>
      </w:r>
    </w:p>
    <w:p w:rsidR="006954EB" w:rsidRPr="00E33DC6" w:rsidRDefault="006954EB" w:rsidP="00F50FA9">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hAnsi="Trebuchet MS"/>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19 - Assemblées générales : dispositions communes</w:t>
      </w:r>
    </w:p>
    <w:p w:rsidR="00B4244F" w:rsidRPr="00E33DC6" w:rsidRDefault="00B4244F" w:rsidP="00BA5623">
      <w:pPr>
        <w:tabs>
          <w:tab w:val="left" w:pos="204"/>
          <w:tab w:val="left" w:pos="822"/>
          <w:tab w:val="left" w:pos="1134"/>
          <w:tab w:val="left" w:pos="1769"/>
          <w:tab w:val="left" w:pos="2217"/>
          <w:tab w:val="left" w:pos="2478"/>
          <w:tab w:val="left" w:pos="3096"/>
          <w:tab w:val="left" w:pos="3606"/>
          <w:tab w:val="left" w:pos="4457"/>
          <w:tab w:val="left" w:pos="9321"/>
        </w:tabs>
        <w:spacing w:after="0" w:line="240" w:lineRule="auto"/>
        <w:jc w:val="both"/>
        <w:rPr>
          <w:rFonts w:ascii="Trebuchet MS" w:eastAsia="Times New Roman" w:hAnsi="Trebuchet MS"/>
          <w:sz w:val="24"/>
          <w:szCs w:val="24"/>
          <w:u w:val="single"/>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assemblées générales comprennent tous les membres actifs</w:t>
      </w:r>
      <w:r w:rsidR="00FA0DE4">
        <w:rPr>
          <w:rFonts w:ascii="Trebuchet MS" w:eastAsia="Times New Roman" w:hAnsi="Trebuchet MS"/>
          <w:sz w:val="24"/>
          <w:szCs w:val="24"/>
          <w:lang w:eastAsia="fr-FR"/>
        </w:rPr>
        <w:t xml:space="preserve">/bienfaiteurs/honoraires </w:t>
      </w:r>
      <w:r w:rsidRPr="00E33DC6">
        <w:rPr>
          <w:rFonts w:ascii="Trebuchet MS" w:eastAsia="Times New Roman" w:hAnsi="Trebuchet MS"/>
          <w:sz w:val="24"/>
          <w:szCs w:val="24"/>
          <w:lang w:eastAsia="fr-FR"/>
        </w:rPr>
        <w:t>de l’association à jour de leur cotisation à la date de l’envoi de la c</w:t>
      </w:r>
      <w:r w:rsidR="006954EB">
        <w:rPr>
          <w:rFonts w:ascii="Trebuchet MS" w:eastAsia="Times New Roman" w:hAnsi="Trebuchet MS"/>
          <w:sz w:val="24"/>
          <w:szCs w:val="24"/>
          <w:lang w:eastAsia="fr-FR"/>
        </w:rPr>
        <w:t>onvocation aux dites assemblées</w:t>
      </w:r>
      <w:r w:rsidR="00FA0DE4">
        <w:rPr>
          <w:rFonts w:ascii="Trebuchet MS" w:eastAsia="Times New Roman" w:hAnsi="Trebuchet MS"/>
          <w:sz w:val="24"/>
          <w:szCs w:val="24"/>
          <w:lang w:eastAsia="fr-FR"/>
        </w:rPr>
        <w:t>.</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assemblées générales sont convoquées par le président par délégation du conseil d’administration, par lettre s</w:t>
      </w:r>
      <w:r w:rsidR="00FC44FB">
        <w:rPr>
          <w:rFonts w:ascii="Trebuchet MS" w:eastAsia="Times New Roman" w:hAnsi="Trebuchet MS"/>
          <w:sz w:val="24"/>
          <w:szCs w:val="24"/>
          <w:lang w:eastAsia="fr-FR"/>
        </w:rPr>
        <w:t xml:space="preserve">imple ou par courriel au moins </w:t>
      </w:r>
      <w:r w:rsidR="00FA0DE4">
        <w:rPr>
          <w:rFonts w:ascii="Trebuchet MS" w:eastAsia="Times New Roman" w:hAnsi="Trebuchet MS"/>
          <w:sz w:val="24"/>
          <w:szCs w:val="24"/>
          <w:lang w:eastAsia="fr-FR"/>
        </w:rPr>
        <w:t xml:space="preserve">15 jours </w:t>
      </w:r>
      <w:r w:rsidRPr="00E33DC6">
        <w:rPr>
          <w:rFonts w:ascii="Trebuchet MS" w:eastAsia="Times New Roman" w:hAnsi="Trebuchet MS"/>
          <w:sz w:val="24"/>
          <w:szCs w:val="24"/>
          <w:lang w:eastAsia="fr-FR"/>
        </w:rPr>
        <w:t xml:space="preserve">à l’avance. La convocation contient l’ordre du jour arrêté par le conseil d’administration ainsi qu’une formule de pouvoir. </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ind w:left="1081"/>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Les membres reconnaissent que la convocation reçue à l’adresse électronique communiquée au conseil d’administration est toujours réputée valable.  </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Quand les assemblées générales sont convoquées à l’initiative d’une fraction de leurs membres, ceux-ci sont en droit d’exiger l’inscription à l’ordre du jour des questions de leur choix.</w:t>
      </w:r>
    </w:p>
    <w:p w:rsidR="00BA5623" w:rsidRPr="00BA5623" w:rsidRDefault="00BA5623" w:rsidP="00B4244F">
      <w:pPr>
        <w:pStyle w:val="Titre2"/>
        <w:keepLines w:val="0"/>
        <w:widowControl w:val="0"/>
        <w:numPr>
          <w:ilvl w:val="1"/>
          <w:numId w:val="9"/>
        </w:numPr>
        <w:spacing w:before="295" w:after="119"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20 - Assemblées générales ordinaires</w:t>
      </w:r>
    </w:p>
    <w:p w:rsidR="00BA5623" w:rsidRDefault="00BA5623"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b/>
          <w:sz w:val="24"/>
          <w:szCs w:val="24"/>
          <w:lang w:eastAsia="fr-FR"/>
        </w:rPr>
      </w:pPr>
      <w:r w:rsidRPr="00E33DC6">
        <w:rPr>
          <w:rFonts w:ascii="Trebuchet MS" w:eastAsia="Times New Roman" w:hAnsi="Trebuchet MS"/>
          <w:sz w:val="24"/>
          <w:szCs w:val="24"/>
          <w:lang w:eastAsia="fr-FR"/>
        </w:rPr>
        <w:t xml:space="preserve">L'assemblée générale ordinaire se réunit au moins une fois par an, et chaque fois qu’elle est convoquée par le conseil d’administration ou sur la demande d’au moins </w:t>
      </w:r>
      <w:r w:rsidR="00FA0DE4" w:rsidRPr="006553AF">
        <w:rPr>
          <w:rFonts w:ascii="Trebuchet MS" w:eastAsia="Times New Roman" w:hAnsi="Trebuchet MS"/>
          <w:sz w:val="24"/>
          <w:szCs w:val="24"/>
          <w:lang w:eastAsia="fr-FR"/>
        </w:rPr>
        <w:t>la moitié</w:t>
      </w:r>
      <w:r w:rsidR="00FA0DE4" w:rsidRPr="006553AF">
        <w:rPr>
          <w:rFonts w:ascii="Trebuchet MS" w:eastAsia="Times New Roman" w:hAnsi="Trebuchet MS"/>
          <w:i/>
          <w:sz w:val="24"/>
          <w:szCs w:val="24"/>
          <w:lang w:eastAsia="fr-FR"/>
        </w:rPr>
        <w:t xml:space="preserve"> </w:t>
      </w:r>
      <w:r w:rsidRPr="00E33DC6">
        <w:rPr>
          <w:rFonts w:ascii="Trebuchet MS" w:eastAsia="Times New Roman" w:hAnsi="Trebuchet MS"/>
          <w:sz w:val="24"/>
          <w:szCs w:val="24"/>
          <w:lang w:eastAsia="fr-FR"/>
        </w:rPr>
        <w:t>des membres de l’association</w:t>
      </w:r>
      <w:r w:rsidRPr="00E33DC6">
        <w:rPr>
          <w:rFonts w:ascii="Trebuchet MS" w:eastAsia="Times New Roman" w:hAnsi="Trebuchet MS"/>
          <w:i/>
          <w:sz w:val="24"/>
          <w:szCs w:val="24"/>
          <w:lang w:eastAsia="fr-FR"/>
        </w:rPr>
        <w:t>.</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b/>
          <w:i/>
          <w:sz w:val="24"/>
          <w:szCs w:val="24"/>
          <w:lang w:eastAsia="fr-FR"/>
        </w:rPr>
      </w:pPr>
      <w:r w:rsidRPr="00E33DC6">
        <w:rPr>
          <w:rFonts w:ascii="Trebuchet MS" w:eastAsia="Times New Roman" w:hAnsi="Trebuchet MS"/>
          <w:sz w:val="24"/>
          <w:szCs w:val="24"/>
          <w:lang w:eastAsia="fr-FR"/>
        </w:rPr>
        <w:t>L'assemblée générale ordinaire entend le rapport d’activité et le rapport financier.</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Elle approuve les comptes de l’exercice clos, adopte le budget prévisionnel et donne quitus de leur gestion aux administrateurs.</w:t>
      </w:r>
    </w:p>
    <w:p w:rsidR="00B4244F" w:rsidRPr="00E33DC6" w:rsidRDefault="00B4244F" w:rsidP="00B4244F">
      <w:pPr>
        <w:tabs>
          <w:tab w:val="left" w:pos="204"/>
          <w:tab w:val="left" w:pos="822"/>
          <w:tab w:val="left" w:pos="1077"/>
          <w:tab w:val="left" w:pos="1134"/>
          <w:tab w:val="left" w:pos="1769"/>
          <w:tab w:val="left" w:pos="2217"/>
          <w:tab w:val="left" w:pos="2478"/>
          <w:tab w:val="left" w:pos="3096"/>
          <w:tab w:val="left" w:pos="3606"/>
          <w:tab w:val="left" w:pos="4457"/>
          <w:tab w:val="left" w:pos="9321"/>
        </w:tabs>
        <w:spacing w:after="0" w:line="260" w:lineRule="atLeast"/>
        <w:jc w:val="both"/>
        <w:rPr>
          <w:rFonts w:ascii="Trebuchet MS" w:eastAsia="Times New Roman" w:hAnsi="Trebuchet MS"/>
          <w:sz w:val="24"/>
          <w:szCs w:val="24"/>
          <w:lang w:eastAsia="fr-FR"/>
        </w:rPr>
      </w:pPr>
    </w:p>
    <w:p w:rsidR="00B4244F" w:rsidRDefault="00B4244F" w:rsidP="00FC44FB">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L'assemblée générale ordinaire procède à l’élection et à la révocation des administrateurs.</w:t>
      </w:r>
    </w:p>
    <w:p w:rsidR="00FC44FB" w:rsidRPr="00E33DC6" w:rsidRDefault="00FC44FB" w:rsidP="00FC44FB">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FC44FB" w:rsidRDefault="00FC44FB" w:rsidP="00FC44FB">
      <w:pPr>
        <w:tabs>
          <w:tab w:val="left" w:pos="204"/>
          <w:tab w:val="left" w:pos="1134"/>
          <w:tab w:val="left" w:pos="1769"/>
          <w:tab w:val="left" w:pos="2217"/>
          <w:tab w:val="left" w:pos="2478"/>
          <w:tab w:val="left" w:pos="3096"/>
          <w:tab w:val="left" w:pos="3606"/>
          <w:tab w:val="left" w:pos="4457"/>
          <w:tab w:val="left" w:pos="9321"/>
        </w:tabs>
        <w:spacing w:after="0" w:line="260" w:lineRule="atLeast"/>
        <w:ind w:left="1134" w:hanging="1134"/>
        <w:jc w:val="both"/>
        <w:rPr>
          <w:rFonts w:ascii="Trebuchet MS" w:eastAsia="Times New Roman" w:hAnsi="Trebuchet MS"/>
          <w:i/>
          <w:sz w:val="24"/>
          <w:szCs w:val="24"/>
          <w:lang w:eastAsia="fr-FR"/>
        </w:rPr>
      </w:pPr>
      <w:r>
        <w:rPr>
          <w:rFonts w:ascii="Trebuchet MS" w:eastAsia="Times New Roman" w:hAnsi="Trebuchet MS"/>
          <w:sz w:val="24"/>
          <w:szCs w:val="24"/>
          <w:lang w:eastAsia="fr-FR"/>
        </w:rPr>
        <w:lastRenderedPageBreak/>
        <w:tab/>
      </w:r>
      <w:r>
        <w:rPr>
          <w:rFonts w:ascii="Trebuchet MS" w:eastAsia="Times New Roman" w:hAnsi="Trebuchet MS"/>
          <w:sz w:val="24"/>
          <w:szCs w:val="24"/>
          <w:lang w:eastAsia="fr-FR"/>
        </w:rPr>
        <w:tab/>
      </w:r>
      <w:r w:rsidR="00B4244F" w:rsidRPr="00E33DC6">
        <w:rPr>
          <w:rFonts w:ascii="Trebuchet MS" w:eastAsia="Times New Roman" w:hAnsi="Trebuchet MS"/>
          <w:sz w:val="24"/>
          <w:szCs w:val="24"/>
          <w:lang w:eastAsia="fr-FR"/>
        </w:rPr>
        <w:t xml:space="preserve">L'assemblée générale ordinaire </w:t>
      </w:r>
      <w:r>
        <w:rPr>
          <w:rFonts w:ascii="Trebuchet MS" w:eastAsia="Times New Roman" w:hAnsi="Trebuchet MS"/>
          <w:sz w:val="24"/>
          <w:szCs w:val="24"/>
          <w:lang w:eastAsia="fr-FR"/>
        </w:rPr>
        <w:t>délibérera en première instance sans obligation de quorum. E</w:t>
      </w:r>
      <w:r w:rsidR="00B4244F" w:rsidRPr="00E33DC6">
        <w:rPr>
          <w:rFonts w:ascii="Trebuchet MS" w:eastAsia="Times New Roman" w:hAnsi="Trebuchet MS"/>
          <w:sz w:val="24"/>
          <w:szCs w:val="24"/>
          <w:lang w:eastAsia="fr-FR"/>
        </w:rPr>
        <w:t>lle peut alors délibérer quel que soit le nombre de membres présents ou représentés.</w:t>
      </w:r>
    </w:p>
    <w:p w:rsidR="00B4244F" w:rsidRPr="00E33DC6" w:rsidRDefault="00B4244F" w:rsidP="00BA5623">
      <w:pPr>
        <w:tabs>
          <w:tab w:val="left" w:pos="204"/>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décisions sont prises à la majorité des votants.</w:t>
      </w: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A5623" w:rsidRPr="00BA5623" w:rsidRDefault="00BA5623" w:rsidP="00BA5623">
      <w:pPr>
        <w:pStyle w:val="Titre2"/>
        <w:keepLines w:val="0"/>
        <w:widowControl w:val="0"/>
        <w:numPr>
          <w:ilvl w:val="1"/>
          <w:numId w:val="9"/>
        </w:numPr>
        <w:spacing w:before="0"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21 - Assemblées générales extraordinaires</w:t>
      </w:r>
    </w:p>
    <w:p w:rsidR="00B4244F" w:rsidRPr="00E33DC6" w:rsidRDefault="00B4244F" w:rsidP="00BA5623">
      <w:pPr>
        <w:spacing w:after="0" w:line="240" w:lineRule="auto"/>
        <w:jc w:val="both"/>
        <w:rPr>
          <w:rFonts w:ascii="Trebuchet MS" w:eastAsia="Times New Roman" w:hAnsi="Trebuchet MS"/>
          <w:sz w:val="24"/>
          <w:szCs w:val="24"/>
          <w:lang w:eastAsia="fr-FR"/>
        </w:rPr>
      </w:pPr>
    </w:p>
    <w:p w:rsidR="00FC44FB" w:rsidRDefault="00B4244F" w:rsidP="00FC44FB">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L'assemblée générale extraordinaire a compétence pour procéder à la modification des statuts, à la dissolution de l’association et à la dévolution de ses biens, à sa fusion ou à sa transformation. Elle est convoquée par le conseil d’administration</w:t>
      </w:r>
      <w:r w:rsidR="00FC44FB">
        <w:rPr>
          <w:rFonts w:ascii="Trebuchet MS" w:eastAsia="Times New Roman" w:hAnsi="Trebuchet MS"/>
          <w:sz w:val="24"/>
          <w:szCs w:val="24"/>
          <w:lang w:eastAsia="fr-FR"/>
        </w:rPr>
        <w:t>.</w:t>
      </w:r>
    </w:p>
    <w:p w:rsidR="00B4244F" w:rsidRPr="00E33DC6" w:rsidRDefault="00B4244F" w:rsidP="00FC44FB">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 xml:space="preserve"> </w:t>
      </w:r>
    </w:p>
    <w:p w:rsidR="00FC44FB" w:rsidRPr="00FC44FB" w:rsidRDefault="00FC44FB" w:rsidP="00FC44FB">
      <w:pPr>
        <w:tabs>
          <w:tab w:val="left" w:pos="204"/>
          <w:tab w:val="left" w:pos="1134"/>
          <w:tab w:val="left" w:pos="1769"/>
          <w:tab w:val="left" w:pos="2217"/>
          <w:tab w:val="left" w:pos="2478"/>
          <w:tab w:val="left" w:pos="3096"/>
          <w:tab w:val="left" w:pos="3606"/>
          <w:tab w:val="left" w:pos="4457"/>
          <w:tab w:val="left" w:pos="9321"/>
        </w:tabs>
        <w:spacing w:after="0" w:line="260" w:lineRule="atLeast"/>
        <w:ind w:left="1134" w:hanging="1134"/>
        <w:jc w:val="both"/>
        <w:rPr>
          <w:rFonts w:ascii="Trebuchet MS" w:eastAsia="Times New Roman" w:hAnsi="Trebuchet MS"/>
          <w:i/>
          <w:sz w:val="24"/>
          <w:szCs w:val="24"/>
          <w:lang w:eastAsia="fr-FR"/>
        </w:rPr>
      </w:pPr>
      <w:r>
        <w:rPr>
          <w:rFonts w:ascii="Trebuchet MS" w:eastAsia="Times New Roman" w:hAnsi="Trebuchet MS"/>
          <w:sz w:val="24"/>
          <w:szCs w:val="24"/>
          <w:lang w:eastAsia="fr-FR"/>
        </w:rPr>
        <w:tab/>
      </w:r>
      <w:r>
        <w:rPr>
          <w:rFonts w:ascii="Trebuchet MS" w:eastAsia="Times New Roman" w:hAnsi="Trebuchet MS"/>
          <w:sz w:val="24"/>
          <w:szCs w:val="24"/>
          <w:lang w:eastAsia="fr-FR"/>
        </w:rPr>
        <w:tab/>
      </w:r>
      <w:r w:rsidR="00B4244F" w:rsidRPr="00E33DC6">
        <w:rPr>
          <w:rFonts w:ascii="Trebuchet MS" w:eastAsia="Times New Roman" w:hAnsi="Trebuchet MS"/>
          <w:sz w:val="24"/>
          <w:szCs w:val="24"/>
          <w:lang w:eastAsia="fr-FR"/>
        </w:rPr>
        <w:t xml:space="preserve">L'assemblée générale extraordinaire </w:t>
      </w:r>
      <w:r>
        <w:rPr>
          <w:rFonts w:ascii="Trebuchet MS" w:eastAsia="Times New Roman" w:hAnsi="Trebuchet MS"/>
          <w:sz w:val="24"/>
          <w:szCs w:val="24"/>
          <w:lang w:eastAsia="fr-FR"/>
        </w:rPr>
        <w:t>délibérera en première instance sans obligation de quorum. E</w:t>
      </w:r>
      <w:r w:rsidRPr="00E33DC6">
        <w:rPr>
          <w:rFonts w:ascii="Trebuchet MS" w:eastAsia="Times New Roman" w:hAnsi="Trebuchet MS"/>
          <w:sz w:val="24"/>
          <w:szCs w:val="24"/>
          <w:lang w:eastAsia="fr-FR"/>
        </w:rPr>
        <w:t>lle peut alors délibérer quel que soit le nombre de membres présents ou représentés.</w:t>
      </w: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Les décisions sont prises à la majorité qualifiée des votants.</w:t>
      </w:r>
    </w:p>
    <w:p w:rsidR="00BA5623" w:rsidRPr="00BA5623" w:rsidRDefault="00BA5623" w:rsidP="00B4244F">
      <w:pPr>
        <w:pStyle w:val="Titre2"/>
        <w:keepLines w:val="0"/>
        <w:widowControl w:val="0"/>
        <w:numPr>
          <w:ilvl w:val="1"/>
          <w:numId w:val="9"/>
        </w:numPr>
        <w:spacing w:before="295" w:after="119" w:line="240" w:lineRule="auto"/>
        <w:rPr>
          <w:rFonts w:ascii="Trebuchet MS" w:hAnsi="Trebuchet MS"/>
          <w:b w:val="0"/>
          <w:sz w:val="24"/>
          <w:szCs w:val="24"/>
        </w:rPr>
      </w:pPr>
    </w:p>
    <w:p w:rsidR="00B4244F" w:rsidRPr="00E33DC6" w:rsidRDefault="00B4244F" w:rsidP="00BA5623">
      <w:pPr>
        <w:pStyle w:val="Titre2"/>
        <w:keepLines w:val="0"/>
        <w:widowControl w:val="0"/>
        <w:numPr>
          <w:ilvl w:val="1"/>
          <w:numId w:val="9"/>
        </w:numPr>
        <w:spacing w:before="0" w:line="240" w:lineRule="auto"/>
        <w:rPr>
          <w:rFonts w:ascii="Trebuchet MS" w:hAnsi="Trebuchet MS"/>
          <w:b w:val="0"/>
          <w:sz w:val="24"/>
          <w:szCs w:val="24"/>
        </w:rPr>
      </w:pPr>
      <w:r w:rsidRPr="00E33DC6">
        <w:rPr>
          <w:rFonts w:ascii="Trebuchet MS" w:hAnsi="Trebuchet MS"/>
          <w:sz w:val="24"/>
          <w:szCs w:val="24"/>
        </w:rPr>
        <w:t>Article 22 - Dissolution</w:t>
      </w:r>
    </w:p>
    <w:p w:rsidR="00B4244F" w:rsidRPr="00E33DC6" w:rsidRDefault="00B4244F" w:rsidP="00BA5623">
      <w:pPr>
        <w:spacing w:after="0" w:line="240" w:lineRule="auto"/>
        <w:jc w:val="both"/>
        <w:rPr>
          <w:rFonts w:ascii="Trebuchet MS" w:eastAsia="Times New Roman" w:hAnsi="Trebuchet MS"/>
          <w:sz w:val="24"/>
          <w:szCs w:val="24"/>
          <w:lang w:eastAsia="fr-FR"/>
        </w:rPr>
      </w:pPr>
    </w:p>
    <w:p w:rsidR="00B4244F" w:rsidRPr="00E33DC6" w:rsidRDefault="00B4244F" w:rsidP="00BA5623">
      <w:pPr>
        <w:tabs>
          <w:tab w:val="left" w:pos="204"/>
          <w:tab w:val="left" w:pos="822"/>
          <w:tab w:val="left" w:pos="1769"/>
          <w:tab w:val="left" w:pos="2217"/>
          <w:tab w:val="left" w:pos="2478"/>
          <w:tab w:val="left" w:pos="3096"/>
          <w:tab w:val="left" w:pos="3606"/>
          <w:tab w:val="left" w:pos="4457"/>
          <w:tab w:val="left" w:pos="9321"/>
        </w:tabs>
        <w:spacing w:after="0" w:line="240" w:lineRule="auto"/>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En cas de dissolution non consécutive à une fusion, l'assemblée générale extraordinaire désigne un ou plusieurs liquidateurs chargés des opérations de liquidation.</w:t>
      </w:r>
    </w:p>
    <w:p w:rsidR="00B4244F" w:rsidRPr="00E33DC6" w:rsidRDefault="00B4244F" w:rsidP="00B4244F">
      <w:pPr>
        <w:spacing w:after="0" w:line="260" w:lineRule="atLeast"/>
        <w:jc w:val="both"/>
        <w:rPr>
          <w:rFonts w:ascii="Trebuchet MS" w:eastAsia="Times New Roman" w:hAnsi="Trebuchet MS"/>
          <w:sz w:val="24"/>
          <w:szCs w:val="24"/>
          <w:lang w:eastAsia="fr-FR"/>
        </w:rPr>
      </w:pPr>
    </w:p>
    <w:p w:rsidR="00B4244F" w:rsidRPr="00E33DC6" w:rsidRDefault="00B4244F" w:rsidP="00B4244F">
      <w:pPr>
        <w:tabs>
          <w:tab w:val="left" w:pos="204"/>
          <w:tab w:val="left" w:pos="822"/>
          <w:tab w:val="left" w:pos="1769"/>
          <w:tab w:val="left" w:pos="2217"/>
          <w:tab w:val="left" w:pos="2478"/>
          <w:tab w:val="left" w:pos="3096"/>
          <w:tab w:val="left" w:pos="3606"/>
          <w:tab w:val="left" w:pos="4457"/>
          <w:tab w:val="left" w:pos="9321"/>
        </w:tabs>
        <w:spacing w:after="0" w:line="260" w:lineRule="atLeast"/>
        <w:ind w:left="1134"/>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Elle prononce la dévolution de l’actif net conformément aux dispositions de la loi du 1</w:t>
      </w:r>
      <w:r w:rsidRPr="00E33DC6">
        <w:rPr>
          <w:rFonts w:ascii="Trebuchet MS" w:eastAsia="Times New Roman" w:hAnsi="Trebuchet MS"/>
          <w:sz w:val="24"/>
          <w:szCs w:val="24"/>
          <w:vertAlign w:val="superscript"/>
          <w:lang w:eastAsia="fr-FR"/>
        </w:rPr>
        <w:t>er</w:t>
      </w:r>
      <w:r w:rsidRPr="00E33DC6">
        <w:rPr>
          <w:rFonts w:ascii="Trebuchet MS" w:eastAsia="Times New Roman" w:hAnsi="Trebuchet MS"/>
          <w:sz w:val="24"/>
          <w:szCs w:val="24"/>
          <w:lang w:eastAsia="fr-FR"/>
        </w:rPr>
        <w:t xml:space="preserve"> juillet 1901.</w:t>
      </w:r>
    </w:p>
    <w:p w:rsidR="00B4244F" w:rsidRPr="00E33DC6" w:rsidRDefault="00B4244F" w:rsidP="00B4244F">
      <w:pPr>
        <w:spacing w:after="0" w:line="260" w:lineRule="atLeast"/>
        <w:jc w:val="both"/>
        <w:rPr>
          <w:rFonts w:ascii="Trebuchet MS" w:eastAsia="Times New Roman" w:hAnsi="Trebuchet MS"/>
          <w:sz w:val="24"/>
          <w:szCs w:val="24"/>
          <w:lang w:eastAsia="fr-FR"/>
        </w:rPr>
      </w:pPr>
    </w:p>
    <w:p w:rsidR="00B4244F" w:rsidRPr="00E33DC6" w:rsidRDefault="00B4244F" w:rsidP="00B4244F">
      <w:pPr>
        <w:spacing w:after="0" w:line="260" w:lineRule="atLeast"/>
        <w:jc w:val="both"/>
        <w:rPr>
          <w:rFonts w:ascii="Trebuchet MS" w:eastAsia="Times New Roman" w:hAnsi="Trebuchet MS"/>
          <w:sz w:val="24"/>
          <w:szCs w:val="24"/>
          <w:lang w:eastAsia="fr-FR"/>
        </w:rPr>
      </w:pPr>
    </w:p>
    <w:p w:rsidR="00B4244F" w:rsidRPr="00E33DC6" w:rsidRDefault="00B4244F" w:rsidP="00B4244F">
      <w:pPr>
        <w:spacing w:after="0" w:line="260" w:lineRule="atLeast"/>
        <w:jc w:val="both"/>
        <w:rPr>
          <w:rFonts w:ascii="Trebuchet MS" w:eastAsia="Times New Roman" w:hAnsi="Trebuchet MS"/>
          <w:sz w:val="24"/>
          <w:szCs w:val="24"/>
          <w:lang w:eastAsia="fr-FR"/>
        </w:rPr>
      </w:pPr>
    </w:p>
    <w:p w:rsidR="00B4244F" w:rsidRPr="00E33DC6" w:rsidRDefault="00027094" w:rsidP="00B4244F">
      <w:pPr>
        <w:tabs>
          <w:tab w:val="left" w:pos="4536"/>
        </w:tabs>
        <w:spacing w:after="0" w:line="260" w:lineRule="atLeast"/>
        <w:jc w:val="both"/>
        <w:rPr>
          <w:rFonts w:ascii="Trebuchet MS" w:eastAsia="Times New Roman" w:hAnsi="Trebuchet MS"/>
          <w:sz w:val="24"/>
          <w:szCs w:val="24"/>
          <w:lang w:eastAsia="fr-FR"/>
        </w:rPr>
      </w:pPr>
      <w:r>
        <w:rPr>
          <w:rFonts w:ascii="Trebuchet MS" w:eastAsia="Times New Roman" w:hAnsi="Trebuchet MS"/>
          <w:sz w:val="24"/>
          <w:szCs w:val="24"/>
          <w:lang w:eastAsia="fr-FR"/>
        </w:rPr>
        <w:tab/>
        <w:t>Fait à PLOEMEL</w:t>
      </w:r>
      <w:r w:rsidR="00FA0DE4">
        <w:rPr>
          <w:rFonts w:ascii="Trebuchet MS" w:eastAsia="Times New Roman" w:hAnsi="Trebuchet MS"/>
          <w:sz w:val="24"/>
          <w:szCs w:val="24"/>
          <w:lang w:eastAsia="fr-FR"/>
        </w:rPr>
        <w:t>,</w:t>
      </w:r>
      <w:r>
        <w:rPr>
          <w:rFonts w:ascii="Trebuchet MS" w:eastAsia="Times New Roman" w:hAnsi="Trebuchet MS"/>
          <w:sz w:val="24"/>
          <w:szCs w:val="24"/>
          <w:lang w:eastAsia="fr-FR"/>
        </w:rPr>
        <w:t xml:space="preserve"> </w:t>
      </w:r>
      <w:r w:rsidR="00B4244F" w:rsidRPr="00E33DC6">
        <w:rPr>
          <w:rFonts w:ascii="Trebuchet MS" w:eastAsia="Times New Roman" w:hAnsi="Trebuchet MS"/>
          <w:sz w:val="24"/>
          <w:szCs w:val="24"/>
          <w:lang w:eastAsia="fr-FR"/>
        </w:rPr>
        <w:t xml:space="preserve">le </w:t>
      </w:r>
      <w:r w:rsidR="004F1404">
        <w:rPr>
          <w:rFonts w:ascii="Trebuchet MS" w:eastAsia="Times New Roman" w:hAnsi="Trebuchet MS"/>
          <w:sz w:val="24"/>
          <w:szCs w:val="24"/>
          <w:lang w:eastAsia="fr-FR"/>
        </w:rPr>
        <w:t>22</w:t>
      </w:r>
      <w:r w:rsidR="00FA0DE4">
        <w:rPr>
          <w:rFonts w:ascii="Trebuchet MS" w:eastAsia="Times New Roman" w:hAnsi="Trebuchet MS"/>
          <w:sz w:val="24"/>
          <w:szCs w:val="24"/>
          <w:lang w:eastAsia="fr-FR"/>
        </w:rPr>
        <w:t xml:space="preserve"> </w:t>
      </w:r>
      <w:r w:rsidR="004F1404">
        <w:rPr>
          <w:rFonts w:ascii="Trebuchet MS" w:eastAsia="Times New Roman" w:hAnsi="Trebuchet MS"/>
          <w:sz w:val="24"/>
          <w:szCs w:val="24"/>
          <w:lang w:eastAsia="fr-FR"/>
        </w:rPr>
        <w:t xml:space="preserve">OCTOBRE </w:t>
      </w:r>
      <w:r w:rsidR="00FA0DE4">
        <w:rPr>
          <w:rFonts w:ascii="Trebuchet MS" w:eastAsia="Times New Roman" w:hAnsi="Trebuchet MS"/>
          <w:sz w:val="24"/>
          <w:szCs w:val="24"/>
          <w:lang w:eastAsia="fr-FR"/>
        </w:rPr>
        <w:t>2015</w:t>
      </w:r>
    </w:p>
    <w:p w:rsidR="00B4244F" w:rsidRDefault="00B4244F" w:rsidP="00FC44FB">
      <w:pPr>
        <w:tabs>
          <w:tab w:val="left" w:pos="4536"/>
        </w:tabs>
        <w:spacing w:before="120" w:after="0" w:line="260" w:lineRule="atLeast"/>
        <w:jc w:val="both"/>
        <w:rPr>
          <w:rFonts w:ascii="Trebuchet MS" w:eastAsia="Times New Roman" w:hAnsi="Trebuchet MS"/>
          <w:sz w:val="24"/>
          <w:szCs w:val="24"/>
          <w:lang w:eastAsia="fr-FR"/>
        </w:rPr>
      </w:pPr>
      <w:r w:rsidRPr="00E33DC6">
        <w:rPr>
          <w:rFonts w:ascii="Trebuchet MS" w:eastAsia="Times New Roman" w:hAnsi="Trebuchet MS"/>
          <w:sz w:val="24"/>
          <w:szCs w:val="24"/>
          <w:lang w:eastAsia="fr-FR"/>
        </w:rPr>
        <w:tab/>
        <w:t xml:space="preserve">en  </w:t>
      </w:r>
      <w:r w:rsidR="00911E38">
        <w:rPr>
          <w:rFonts w:ascii="Trebuchet MS" w:eastAsia="Times New Roman" w:hAnsi="Trebuchet MS"/>
          <w:sz w:val="24"/>
          <w:szCs w:val="24"/>
          <w:lang w:eastAsia="fr-FR"/>
        </w:rPr>
        <w:t>2</w:t>
      </w:r>
      <w:r w:rsidRPr="00E33DC6">
        <w:rPr>
          <w:rFonts w:ascii="Trebuchet MS" w:eastAsia="Times New Roman" w:hAnsi="Trebuchet MS"/>
          <w:sz w:val="24"/>
          <w:szCs w:val="24"/>
          <w:lang w:eastAsia="fr-FR"/>
        </w:rPr>
        <w:t xml:space="preserve"> exemplaires.</w:t>
      </w:r>
    </w:p>
    <w:p w:rsidR="00FA0DE4" w:rsidRDefault="00FA0DE4" w:rsidP="00FC44FB">
      <w:pPr>
        <w:tabs>
          <w:tab w:val="left" w:pos="4536"/>
        </w:tabs>
        <w:spacing w:before="120" w:after="0" w:line="260" w:lineRule="atLeast"/>
        <w:jc w:val="both"/>
        <w:rPr>
          <w:rFonts w:ascii="Trebuchet MS" w:eastAsia="Times New Roman" w:hAnsi="Trebuchet MS"/>
          <w:sz w:val="24"/>
          <w:szCs w:val="24"/>
          <w:lang w:eastAsia="fr-FR"/>
        </w:rPr>
      </w:pPr>
    </w:p>
    <w:p w:rsidR="00FA0DE4" w:rsidRDefault="00FA0DE4" w:rsidP="00FC44FB">
      <w:pPr>
        <w:tabs>
          <w:tab w:val="left" w:pos="4536"/>
        </w:tabs>
        <w:spacing w:before="120" w:after="0" w:line="260" w:lineRule="atLeast"/>
        <w:jc w:val="both"/>
        <w:rPr>
          <w:rFonts w:ascii="Trebuchet MS" w:eastAsia="Times New Roman" w:hAnsi="Trebuchet MS"/>
          <w:sz w:val="24"/>
          <w:szCs w:val="24"/>
          <w:lang w:eastAsia="fr-FR"/>
        </w:rPr>
      </w:pPr>
    </w:p>
    <w:p w:rsidR="00C16D9A" w:rsidRDefault="00CA166C" w:rsidP="00FC44FB">
      <w:pPr>
        <w:tabs>
          <w:tab w:val="left" w:pos="4536"/>
        </w:tabs>
        <w:spacing w:before="120" w:after="0" w:line="260" w:lineRule="atLeast"/>
        <w:jc w:val="both"/>
        <w:rPr>
          <w:rFonts w:ascii="Trebuchet MS" w:eastAsia="Times New Roman" w:hAnsi="Trebuchet MS"/>
          <w:sz w:val="24"/>
          <w:szCs w:val="24"/>
          <w:lang w:eastAsia="fr-FR"/>
        </w:rPr>
      </w:pPr>
      <w:r>
        <w:rPr>
          <w:rFonts w:ascii="Trebuchet MS" w:eastAsia="Times New Roman" w:hAnsi="Trebuchet MS"/>
          <w:sz w:val="24"/>
          <w:szCs w:val="24"/>
          <w:lang w:eastAsia="fr-FR"/>
        </w:rPr>
        <w:t xml:space="preserve">Le </w:t>
      </w:r>
      <w:r w:rsidR="00C16D9A">
        <w:rPr>
          <w:rFonts w:ascii="Trebuchet MS" w:eastAsia="Times New Roman" w:hAnsi="Trebuchet MS"/>
          <w:sz w:val="24"/>
          <w:szCs w:val="24"/>
          <w:lang w:eastAsia="fr-FR"/>
        </w:rPr>
        <w:t xml:space="preserve">vice-président, J.M LE TRIONNAIRE                       </w:t>
      </w:r>
    </w:p>
    <w:p w:rsidR="00C16D9A" w:rsidRDefault="00C16D9A" w:rsidP="00FC44FB">
      <w:pPr>
        <w:tabs>
          <w:tab w:val="left" w:pos="4536"/>
        </w:tabs>
        <w:spacing w:before="120" w:after="0" w:line="260" w:lineRule="atLeast"/>
        <w:jc w:val="both"/>
        <w:rPr>
          <w:rFonts w:ascii="Trebuchet MS" w:eastAsia="Times New Roman" w:hAnsi="Trebuchet MS"/>
          <w:sz w:val="24"/>
          <w:szCs w:val="24"/>
          <w:lang w:eastAsia="fr-FR"/>
        </w:rPr>
      </w:pPr>
    </w:p>
    <w:p w:rsidR="00C16D9A" w:rsidRDefault="00C16D9A" w:rsidP="00FC44FB">
      <w:pPr>
        <w:tabs>
          <w:tab w:val="left" w:pos="4536"/>
        </w:tabs>
        <w:spacing w:before="120" w:after="0" w:line="260" w:lineRule="atLeast"/>
        <w:jc w:val="both"/>
        <w:rPr>
          <w:rFonts w:ascii="Trebuchet MS" w:eastAsia="Times New Roman" w:hAnsi="Trebuchet MS"/>
          <w:sz w:val="24"/>
          <w:szCs w:val="24"/>
          <w:lang w:eastAsia="fr-FR"/>
        </w:rPr>
      </w:pPr>
    </w:p>
    <w:p w:rsidR="00C16D9A" w:rsidRDefault="00C16D9A" w:rsidP="00FC44FB">
      <w:pPr>
        <w:tabs>
          <w:tab w:val="left" w:pos="4536"/>
        </w:tabs>
        <w:spacing w:before="120" w:after="0" w:line="260" w:lineRule="atLeast"/>
        <w:jc w:val="both"/>
        <w:rPr>
          <w:rFonts w:ascii="Trebuchet MS" w:eastAsia="Times New Roman" w:hAnsi="Trebuchet MS"/>
          <w:sz w:val="24"/>
          <w:szCs w:val="24"/>
          <w:lang w:eastAsia="fr-FR"/>
        </w:rPr>
      </w:pPr>
    </w:p>
    <w:p w:rsidR="00FA0DE4" w:rsidRPr="00FC44FB" w:rsidRDefault="00C16D9A" w:rsidP="00FC44FB">
      <w:pPr>
        <w:tabs>
          <w:tab w:val="left" w:pos="4536"/>
        </w:tabs>
        <w:spacing w:before="120" w:after="0" w:line="260" w:lineRule="atLeast"/>
        <w:jc w:val="both"/>
        <w:rPr>
          <w:rFonts w:ascii="Trebuchet MS" w:eastAsia="Times New Roman" w:hAnsi="Trebuchet MS"/>
          <w:sz w:val="24"/>
          <w:szCs w:val="24"/>
          <w:lang w:eastAsia="fr-FR"/>
        </w:rPr>
      </w:pPr>
      <w:r>
        <w:rPr>
          <w:rFonts w:ascii="Trebuchet MS" w:eastAsia="Times New Roman" w:hAnsi="Trebuchet MS"/>
          <w:sz w:val="24"/>
          <w:szCs w:val="24"/>
          <w:lang w:eastAsia="fr-FR"/>
        </w:rPr>
        <w:t>Le t</w:t>
      </w:r>
      <w:r w:rsidR="00FA0DE4">
        <w:rPr>
          <w:rFonts w:ascii="Trebuchet MS" w:eastAsia="Times New Roman" w:hAnsi="Trebuchet MS"/>
          <w:sz w:val="24"/>
          <w:szCs w:val="24"/>
          <w:lang w:eastAsia="fr-FR"/>
        </w:rPr>
        <w:t>résorier, C. LE TRIONNAIRE.</w:t>
      </w:r>
    </w:p>
    <w:sectPr w:rsidR="00FA0DE4" w:rsidRPr="00FC44FB" w:rsidSect="00280B3B">
      <w:footerReference w:type="default" r:id="rId8"/>
      <w:pgSz w:w="11906" w:h="16838"/>
      <w:pgMar w:top="709" w:right="1417" w:bottom="1417" w:left="1701" w:header="0" w:footer="484" w:gutter="0"/>
      <w:pgNumType w:start="1"/>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A50" w:rsidRDefault="005C2A50" w:rsidP="00B4244F">
      <w:pPr>
        <w:spacing w:after="0" w:line="240" w:lineRule="auto"/>
      </w:pPr>
      <w:r>
        <w:separator/>
      </w:r>
    </w:p>
  </w:endnote>
  <w:endnote w:type="continuationSeparator" w:id="1">
    <w:p w:rsidR="005C2A50" w:rsidRDefault="005C2A50" w:rsidP="00B4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ont291">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53" w:rsidRDefault="00E17A53" w:rsidP="00E33DC6">
    <w:pPr>
      <w:pStyle w:val="Pieddepage"/>
      <w:pBdr>
        <w:top w:val="single" w:sz="4" w:space="1" w:color="auto"/>
      </w:pBdr>
      <w:jc w:val="right"/>
    </w:pPr>
    <w:r>
      <w:t>Modèle statuts clubs de race – versi</w:t>
    </w:r>
    <w:bookmarkStart w:id="0" w:name="_GoBack"/>
    <w:bookmarkEnd w:id="0"/>
    <w:r>
      <w:t>on 19 12 2014</w:t>
    </w:r>
    <w:r>
      <w:tab/>
    </w:r>
    <w:r>
      <w:tab/>
    </w:r>
    <w:sdt>
      <w:sdtPr>
        <w:id w:val="-1518152283"/>
        <w:docPartObj>
          <w:docPartGallery w:val="Page Numbers (Bottom of Page)"/>
          <w:docPartUnique/>
        </w:docPartObj>
      </w:sdtPr>
      <w:sdtContent>
        <w:fldSimple w:instr="PAGE   \* MERGEFORMAT">
          <w:r w:rsidR="00A7674C">
            <w:rPr>
              <w:noProof/>
            </w:rPr>
            <w:t>6</w:t>
          </w:r>
        </w:fldSimple>
      </w:sdtContent>
    </w:sdt>
  </w:p>
  <w:p w:rsidR="00E17A53" w:rsidRDefault="00E17A5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A50" w:rsidRDefault="005C2A50" w:rsidP="00B4244F">
      <w:pPr>
        <w:spacing w:after="0" w:line="240" w:lineRule="auto"/>
      </w:pPr>
      <w:r>
        <w:separator/>
      </w:r>
    </w:p>
  </w:footnote>
  <w:footnote w:type="continuationSeparator" w:id="1">
    <w:p w:rsidR="005C2A50" w:rsidRDefault="005C2A50" w:rsidP="00B4244F">
      <w:pPr>
        <w:spacing w:after="0" w:line="240" w:lineRule="auto"/>
      </w:pPr>
      <w:r>
        <w:continuationSeparator/>
      </w:r>
    </w:p>
  </w:footnote>
  <w:footnote w:id="2">
    <w:p w:rsidR="00E17A53" w:rsidRDefault="00E17A53" w:rsidP="00B4244F">
      <w:pPr>
        <w:pStyle w:val="Notedebasdepage"/>
        <w:rPr>
          <w:sz w:val="20"/>
          <w:szCs w:val="20"/>
        </w:rPr>
      </w:pPr>
      <w:r>
        <w:rPr>
          <w:rStyle w:val="Appelnotedebasdep"/>
        </w:rPr>
        <w:footnoteRef/>
      </w:r>
      <w:r>
        <w:rPr>
          <w:rStyle w:val="Appelnotedebasdep"/>
        </w:rPr>
        <w:tab/>
      </w:r>
      <w:r>
        <w:rPr>
          <w:rFonts w:ascii="Georgia" w:hAnsi="Georgia" w:cs="Georgia"/>
          <w:sz w:val="18"/>
          <w:szCs w:val="18"/>
        </w:rPr>
        <w:t>Article 5 de la Convention Européenne pour les animaux de compagnie</w:t>
      </w:r>
      <w:r>
        <w:rPr>
          <w:rFonts w:ascii="Georgia" w:hAnsi="Georgia" w:cs="Georgia"/>
          <w:bCs/>
          <w:i/>
          <w:iCs/>
          <w:sz w:val="18"/>
          <w:szCs w:val="18"/>
        </w:rPr>
        <w:t xml:space="preserve"> « Toute personne qui sélectionne un animal de compagnie pour la reproduction doit être tenue de prendre en compte les caractéristiques anatomiques, physiologiques et comportementales qui sont de nature à compromettre la santé et le bien-être de la progéniture ou de la femelle. » - </w:t>
      </w:r>
      <w:r>
        <w:rPr>
          <w:rFonts w:ascii="Georgia" w:hAnsi="Georgia" w:cs="Georgia"/>
          <w:sz w:val="18"/>
          <w:szCs w:val="18"/>
        </w:rPr>
        <w:t>Strasbourg, le 13 novembre 1987.</w:t>
      </w:r>
    </w:p>
    <w:p w:rsidR="00E17A53" w:rsidRDefault="00E17A53" w:rsidP="00B4244F">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471"/>
    <w:multiLevelType w:val="multilevel"/>
    <w:tmpl w:val="4F980FB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nsid w:val="12CD004D"/>
    <w:multiLevelType w:val="hybridMultilevel"/>
    <w:tmpl w:val="63F63196"/>
    <w:lvl w:ilvl="0" w:tplc="EE688D76">
      <w:start w:val="1"/>
      <w:numFmt w:val="lowerLetter"/>
      <w:lvlText w:val="%1)"/>
      <w:lvlJc w:val="left"/>
      <w:pPr>
        <w:ind w:left="1765" w:hanging="684"/>
      </w:pPr>
      <w:rPr>
        <w:rFonts w:hint="default"/>
        <w:b/>
      </w:rPr>
    </w:lvl>
    <w:lvl w:ilvl="1" w:tplc="040C0019" w:tentative="1">
      <w:start w:val="1"/>
      <w:numFmt w:val="lowerLetter"/>
      <w:lvlText w:val="%2."/>
      <w:lvlJc w:val="left"/>
      <w:pPr>
        <w:ind w:left="2161" w:hanging="360"/>
      </w:pPr>
    </w:lvl>
    <w:lvl w:ilvl="2" w:tplc="040C001B" w:tentative="1">
      <w:start w:val="1"/>
      <w:numFmt w:val="lowerRoman"/>
      <w:lvlText w:val="%3."/>
      <w:lvlJc w:val="right"/>
      <w:pPr>
        <w:ind w:left="2881" w:hanging="180"/>
      </w:pPr>
    </w:lvl>
    <w:lvl w:ilvl="3" w:tplc="040C000F" w:tentative="1">
      <w:start w:val="1"/>
      <w:numFmt w:val="decimal"/>
      <w:lvlText w:val="%4."/>
      <w:lvlJc w:val="left"/>
      <w:pPr>
        <w:ind w:left="3601" w:hanging="360"/>
      </w:pPr>
    </w:lvl>
    <w:lvl w:ilvl="4" w:tplc="040C0019" w:tentative="1">
      <w:start w:val="1"/>
      <w:numFmt w:val="lowerLetter"/>
      <w:lvlText w:val="%5."/>
      <w:lvlJc w:val="left"/>
      <w:pPr>
        <w:ind w:left="4321" w:hanging="360"/>
      </w:pPr>
    </w:lvl>
    <w:lvl w:ilvl="5" w:tplc="040C001B" w:tentative="1">
      <w:start w:val="1"/>
      <w:numFmt w:val="lowerRoman"/>
      <w:lvlText w:val="%6."/>
      <w:lvlJc w:val="right"/>
      <w:pPr>
        <w:ind w:left="5041" w:hanging="180"/>
      </w:pPr>
    </w:lvl>
    <w:lvl w:ilvl="6" w:tplc="040C000F" w:tentative="1">
      <w:start w:val="1"/>
      <w:numFmt w:val="decimal"/>
      <w:lvlText w:val="%7."/>
      <w:lvlJc w:val="left"/>
      <w:pPr>
        <w:ind w:left="5761" w:hanging="360"/>
      </w:pPr>
    </w:lvl>
    <w:lvl w:ilvl="7" w:tplc="040C0019" w:tentative="1">
      <w:start w:val="1"/>
      <w:numFmt w:val="lowerLetter"/>
      <w:lvlText w:val="%8."/>
      <w:lvlJc w:val="left"/>
      <w:pPr>
        <w:ind w:left="6481" w:hanging="360"/>
      </w:pPr>
    </w:lvl>
    <w:lvl w:ilvl="8" w:tplc="040C001B" w:tentative="1">
      <w:start w:val="1"/>
      <w:numFmt w:val="lowerRoman"/>
      <w:lvlText w:val="%9."/>
      <w:lvlJc w:val="right"/>
      <w:pPr>
        <w:ind w:left="7201" w:hanging="180"/>
      </w:pPr>
    </w:lvl>
  </w:abstractNum>
  <w:abstractNum w:abstractNumId="2">
    <w:nsid w:val="21D24024"/>
    <w:multiLevelType w:val="multilevel"/>
    <w:tmpl w:val="C914B4B8"/>
    <w:lvl w:ilvl="0">
      <w:start w:val="1"/>
      <w:numFmt w:val="lowerLetter"/>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
    <w:nsid w:val="33DA7A08"/>
    <w:multiLevelType w:val="multilevel"/>
    <w:tmpl w:val="BDE8E5E8"/>
    <w:lvl w:ilvl="0">
      <w:start w:val="1"/>
      <w:numFmt w:val="bullet"/>
      <w:lvlText w:val=""/>
      <w:lvlJc w:val="left"/>
      <w:pPr>
        <w:tabs>
          <w:tab w:val="num" w:pos="1418"/>
        </w:tabs>
        <w:ind w:left="1418" w:hanging="56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60D1A41"/>
    <w:multiLevelType w:val="multilevel"/>
    <w:tmpl w:val="D68EC800"/>
    <w:lvl w:ilvl="0">
      <w:start w:val="1"/>
      <w:numFmt w:val="lowerLetter"/>
      <w:lvlText w:val="%1)"/>
      <w:lvlJc w:val="left"/>
      <w:pPr>
        <w:ind w:left="1134" w:hanging="397"/>
      </w:pPr>
    </w:lvl>
    <w:lvl w:ilvl="1">
      <w:start w:val="1"/>
      <w:numFmt w:val="lowerLetter"/>
      <w:lvlText w:val="%2."/>
      <w:lvlJc w:val="left"/>
      <w:pPr>
        <w:ind w:left="2580" w:hanging="360"/>
      </w:pPr>
    </w:lvl>
    <w:lvl w:ilvl="2">
      <w:start w:val="1"/>
      <w:numFmt w:val="lowerRoman"/>
      <w:lvlText w:val="%2.%3."/>
      <w:lvlJc w:val="right"/>
      <w:pPr>
        <w:ind w:left="3300" w:hanging="180"/>
      </w:pPr>
    </w:lvl>
    <w:lvl w:ilvl="3">
      <w:start w:val="1"/>
      <w:numFmt w:val="decimal"/>
      <w:lvlText w:val="%2.%3.%4."/>
      <w:lvlJc w:val="left"/>
      <w:pPr>
        <w:ind w:left="4020" w:hanging="360"/>
      </w:pPr>
    </w:lvl>
    <w:lvl w:ilvl="4">
      <w:start w:val="1"/>
      <w:numFmt w:val="lowerLetter"/>
      <w:lvlText w:val="%2.%3.%4.%5."/>
      <w:lvlJc w:val="left"/>
      <w:pPr>
        <w:ind w:left="4740" w:hanging="360"/>
      </w:pPr>
    </w:lvl>
    <w:lvl w:ilvl="5">
      <w:start w:val="1"/>
      <w:numFmt w:val="lowerRoman"/>
      <w:lvlText w:val="%2.%3.%4.%5.%6."/>
      <w:lvlJc w:val="right"/>
      <w:pPr>
        <w:ind w:left="5460" w:hanging="180"/>
      </w:pPr>
    </w:lvl>
    <w:lvl w:ilvl="6">
      <w:start w:val="1"/>
      <w:numFmt w:val="decimal"/>
      <w:lvlText w:val="%2.%3.%4.%5.%6.%7."/>
      <w:lvlJc w:val="left"/>
      <w:pPr>
        <w:ind w:left="6180" w:hanging="360"/>
      </w:pPr>
    </w:lvl>
    <w:lvl w:ilvl="7">
      <w:start w:val="1"/>
      <w:numFmt w:val="lowerLetter"/>
      <w:lvlText w:val="%2.%3.%4.%5.%6.%7.%8."/>
      <w:lvlJc w:val="left"/>
      <w:pPr>
        <w:ind w:left="6900" w:hanging="360"/>
      </w:pPr>
    </w:lvl>
    <w:lvl w:ilvl="8">
      <w:start w:val="1"/>
      <w:numFmt w:val="lowerRoman"/>
      <w:lvlText w:val="%2.%3.%4.%5.%6.%7.%8.%9."/>
      <w:lvlJc w:val="right"/>
      <w:pPr>
        <w:ind w:left="7620" w:hanging="180"/>
      </w:pPr>
    </w:lvl>
  </w:abstractNum>
  <w:abstractNum w:abstractNumId="5">
    <w:nsid w:val="4AFE4296"/>
    <w:multiLevelType w:val="multilevel"/>
    <w:tmpl w:val="66DA2342"/>
    <w:lvl w:ilvl="0">
      <w:start w:val="7"/>
      <w:numFmt w:val="bullet"/>
      <w:lvlText w:val="-"/>
      <w:lvlJc w:val="left"/>
      <w:pPr>
        <w:ind w:left="2838" w:hanging="360"/>
      </w:pPr>
      <w:rPr>
        <w:rFonts w:ascii="Times New Roman" w:hAnsi="Times New Roman" w:cs="Times New Roman" w:hint="default"/>
      </w:rPr>
    </w:lvl>
    <w:lvl w:ilvl="1">
      <w:start w:val="1"/>
      <w:numFmt w:val="bullet"/>
      <w:lvlText w:val="o"/>
      <w:lvlJc w:val="left"/>
      <w:pPr>
        <w:ind w:left="3558" w:hanging="360"/>
      </w:pPr>
      <w:rPr>
        <w:rFonts w:ascii="Courier New" w:hAnsi="Courier New" w:cs="Courier New" w:hint="default"/>
      </w:rPr>
    </w:lvl>
    <w:lvl w:ilvl="2">
      <w:start w:val="1"/>
      <w:numFmt w:val="bullet"/>
      <w:lvlText w:val=""/>
      <w:lvlJc w:val="left"/>
      <w:pPr>
        <w:ind w:left="4278" w:hanging="360"/>
      </w:pPr>
      <w:rPr>
        <w:rFonts w:ascii="Wingdings" w:hAnsi="Wingdings" w:cs="Wingdings" w:hint="default"/>
      </w:rPr>
    </w:lvl>
    <w:lvl w:ilvl="3">
      <w:start w:val="1"/>
      <w:numFmt w:val="bullet"/>
      <w:lvlText w:val=""/>
      <w:lvlJc w:val="left"/>
      <w:pPr>
        <w:ind w:left="4998" w:hanging="360"/>
      </w:pPr>
      <w:rPr>
        <w:rFonts w:ascii="Symbol" w:hAnsi="Symbol" w:cs="Symbol" w:hint="default"/>
      </w:rPr>
    </w:lvl>
    <w:lvl w:ilvl="4">
      <w:start w:val="1"/>
      <w:numFmt w:val="bullet"/>
      <w:lvlText w:val="o"/>
      <w:lvlJc w:val="left"/>
      <w:pPr>
        <w:ind w:left="5718" w:hanging="360"/>
      </w:pPr>
      <w:rPr>
        <w:rFonts w:ascii="Courier New" w:hAnsi="Courier New" w:cs="Courier New" w:hint="default"/>
      </w:rPr>
    </w:lvl>
    <w:lvl w:ilvl="5">
      <w:start w:val="1"/>
      <w:numFmt w:val="bullet"/>
      <w:lvlText w:val=""/>
      <w:lvlJc w:val="left"/>
      <w:pPr>
        <w:ind w:left="6438" w:hanging="360"/>
      </w:pPr>
      <w:rPr>
        <w:rFonts w:ascii="Wingdings" w:hAnsi="Wingdings" w:cs="Wingdings" w:hint="default"/>
      </w:rPr>
    </w:lvl>
    <w:lvl w:ilvl="6">
      <w:start w:val="1"/>
      <w:numFmt w:val="bullet"/>
      <w:lvlText w:val=""/>
      <w:lvlJc w:val="left"/>
      <w:pPr>
        <w:ind w:left="7158" w:hanging="360"/>
      </w:pPr>
      <w:rPr>
        <w:rFonts w:ascii="Symbol" w:hAnsi="Symbol" w:cs="Symbol" w:hint="default"/>
      </w:rPr>
    </w:lvl>
    <w:lvl w:ilvl="7">
      <w:start w:val="1"/>
      <w:numFmt w:val="bullet"/>
      <w:lvlText w:val="o"/>
      <w:lvlJc w:val="left"/>
      <w:pPr>
        <w:ind w:left="7878" w:hanging="360"/>
      </w:pPr>
      <w:rPr>
        <w:rFonts w:ascii="Courier New" w:hAnsi="Courier New" w:cs="Courier New" w:hint="default"/>
      </w:rPr>
    </w:lvl>
    <w:lvl w:ilvl="8">
      <w:start w:val="1"/>
      <w:numFmt w:val="bullet"/>
      <w:lvlText w:val=""/>
      <w:lvlJc w:val="left"/>
      <w:pPr>
        <w:ind w:left="8598" w:hanging="360"/>
      </w:pPr>
      <w:rPr>
        <w:rFonts w:ascii="Wingdings" w:hAnsi="Wingdings" w:cs="Wingdings" w:hint="default"/>
      </w:rPr>
    </w:lvl>
  </w:abstractNum>
  <w:abstractNum w:abstractNumId="6">
    <w:nsid w:val="54272CEC"/>
    <w:multiLevelType w:val="multilevel"/>
    <w:tmpl w:val="47FAA84A"/>
    <w:lvl w:ilvl="0">
      <w:start w:val="1"/>
      <w:numFmt w:val="lowerLetter"/>
      <w:lvlText w:val="%1)"/>
      <w:lvlJc w:val="left"/>
      <w:pPr>
        <w:ind w:left="1801" w:hanging="360"/>
      </w:pPr>
    </w:lvl>
    <w:lvl w:ilvl="1">
      <w:start w:val="1"/>
      <w:numFmt w:val="lowerLetter"/>
      <w:lvlText w:val="%2."/>
      <w:lvlJc w:val="left"/>
      <w:pPr>
        <w:ind w:left="2521" w:hanging="360"/>
      </w:pPr>
    </w:lvl>
    <w:lvl w:ilvl="2">
      <w:start w:val="1"/>
      <w:numFmt w:val="lowerRoman"/>
      <w:lvlText w:val="%3."/>
      <w:lvlJc w:val="right"/>
      <w:pPr>
        <w:ind w:left="3241" w:hanging="180"/>
      </w:pPr>
    </w:lvl>
    <w:lvl w:ilvl="3">
      <w:start w:val="1"/>
      <w:numFmt w:val="decimal"/>
      <w:lvlText w:val="%4."/>
      <w:lvlJc w:val="left"/>
      <w:pPr>
        <w:ind w:left="3961" w:hanging="360"/>
      </w:pPr>
    </w:lvl>
    <w:lvl w:ilvl="4">
      <w:start w:val="1"/>
      <w:numFmt w:val="lowerLetter"/>
      <w:lvlText w:val="%5."/>
      <w:lvlJc w:val="left"/>
      <w:pPr>
        <w:ind w:left="4681" w:hanging="360"/>
      </w:pPr>
    </w:lvl>
    <w:lvl w:ilvl="5">
      <w:start w:val="1"/>
      <w:numFmt w:val="lowerRoman"/>
      <w:lvlText w:val="%6."/>
      <w:lvlJc w:val="right"/>
      <w:pPr>
        <w:ind w:left="5401" w:hanging="180"/>
      </w:pPr>
    </w:lvl>
    <w:lvl w:ilvl="6">
      <w:start w:val="1"/>
      <w:numFmt w:val="decimal"/>
      <w:lvlText w:val="%7."/>
      <w:lvlJc w:val="left"/>
      <w:pPr>
        <w:ind w:left="6121" w:hanging="360"/>
      </w:pPr>
    </w:lvl>
    <w:lvl w:ilvl="7">
      <w:start w:val="1"/>
      <w:numFmt w:val="lowerLetter"/>
      <w:lvlText w:val="%8."/>
      <w:lvlJc w:val="left"/>
      <w:pPr>
        <w:ind w:left="6841" w:hanging="360"/>
      </w:pPr>
    </w:lvl>
    <w:lvl w:ilvl="8">
      <w:start w:val="1"/>
      <w:numFmt w:val="lowerRoman"/>
      <w:lvlText w:val="%9."/>
      <w:lvlJc w:val="right"/>
      <w:pPr>
        <w:ind w:left="7561" w:hanging="180"/>
      </w:pPr>
    </w:lvl>
  </w:abstractNum>
  <w:abstractNum w:abstractNumId="7">
    <w:nsid w:val="58700278"/>
    <w:multiLevelType w:val="multilevel"/>
    <w:tmpl w:val="D42C3008"/>
    <w:lvl w:ilvl="0">
      <w:start w:val="1"/>
      <w:numFmt w:val="lowerLetter"/>
      <w:lvlText w:val="%1)"/>
      <w:lvlJc w:val="left"/>
      <w:pPr>
        <w:ind w:left="1801" w:hanging="360"/>
      </w:pPr>
    </w:lvl>
    <w:lvl w:ilvl="1">
      <w:start w:val="1"/>
      <w:numFmt w:val="lowerLetter"/>
      <w:lvlText w:val="%2."/>
      <w:lvlJc w:val="left"/>
      <w:pPr>
        <w:ind w:left="2521" w:hanging="360"/>
      </w:pPr>
    </w:lvl>
    <w:lvl w:ilvl="2">
      <w:start w:val="1"/>
      <w:numFmt w:val="lowerRoman"/>
      <w:lvlText w:val="%3."/>
      <w:lvlJc w:val="right"/>
      <w:pPr>
        <w:ind w:left="3241" w:hanging="180"/>
      </w:pPr>
    </w:lvl>
    <w:lvl w:ilvl="3">
      <w:start w:val="1"/>
      <w:numFmt w:val="decimal"/>
      <w:lvlText w:val="%4."/>
      <w:lvlJc w:val="left"/>
      <w:pPr>
        <w:ind w:left="3961" w:hanging="360"/>
      </w:pPr>
    </w:lvl>
    <w:lvl w:ilvl="4">
      <w:start w:val="1"/>
      <w:numFmt w:val="lowerLetter"/>
      <w:lvlText w:val="%5."/>
      <w:lvlJc w:val="left"/>
      <w:pPr>
        <w:ind w:left="4681" w:hanging="360"/>
      </w:pPr>
    </w:lvl>
    <w:lvl w:ilvl="5">
      <w:start w:val="1"/>
      <w:numFmt w:val="lowerRoman"/>
      <w:lvlText w:val="%6."/>
      <w:lvlJc w:val="right"/>
      <w:pPr>
        <w:ind w:left="5401" w:hanging="180"/>
      </w:pPr>
    </w:lvl>
    <w:lvl w:ilvl="6">
      <w:start w:val="1"/>
      <w:numFmt w:val="decimal"/>
      <w:lvlText w:val="%7."/>
      <w:lvlJc w:val="left"/>
      <w:pPr>
        <w:ind w:left="6121" w:hanging="360"/>
      </w:pPr>
    </w:lvl>
    <w:lvl w:ilvl="7">
      <w:start w:val="1"/>
      <w:numFmt w:val="lowerLetter"/>
      <w:lvlText w:val="%8."/>
      <w:lvlJc w:val="left"/>
      <w:pPr>
        <w:ind w:left="6841" w:hanging="360"/>
      </w:pPr>
    </w:lvl>
    <w:lvl w:ilvl="8">
      <w:start w:val="1"/>
      <w:numFmt w:val="lowerRoman"/>
      <w:lvlText w:val="%9."/>
      <w:lvlJc w:val="right"/>
      <w:pPr>
        <w:ind w:left="7561" w:hanging="180"/>
      </w:pPr>
    </w:lvl>
  </w:abstractNum>
  <w:abstractNum w:abstractNumId="8">
    <w:nsid w:val="690655D7"/>
    <w:multiLevelType w:val="multilevel"/>
    <w:tmpl w:val="A88C7B14"/>
    <w:lvl w:ilvl="0">
      <w:start w:val="7"/>
      <w:numFmt w:val="bullet"/>
      <w:lvlText w:val="-"/>
      <w:lvlJc w:val="left"/>
      <w:pPr>
        <w:ind w:left="1182" w:hanging="360"/>
      </w:pPr>
      <w:rPr>
        <w:rFonts w:ascii="Times New Roman" w:hAnsi="Times New Roman" w:cs="Times New Roman" w:hint="default"/>
      </w:rPr>
    </w:lvl>
    <w:lvl w:ilvl="1">
      <w:start w:val="1"/>
      <w:numFmt w:val="bullet"/>
      <w:lvlText w:val="o"/>
      <w:lvlJc w:val="left"/>
      <w:pPr>
        <w:ind w:left="1902" w:hanging="360"/>
      </w:pPr>
      <w:rPr>
        <w:rFonts w:ascii="Courier New" w:hAnsi="Courier New" w:cs="Courier New" w:hint="default"/>
      </w:rPr>
    </w:lvl>
    <w:lvl w:ilvl="2">
      <w:start w:val="1"/>
      <w:numFmt w:val="bullet"/>
      <w:lvlText w:val=""/>
      <w:lvlJc w:val="left"/>
      <w:pPr>
        <w:ind w:left="2622" w:hanging="360"/>
      </w:pPr>
      <w:rPr>
        <w:rFonts w:ascii="Wingdings" w:hAnsi="Wingdings" w:cs="Wingdings" w:hint="default"/>
      </w:rPr>
    </w:lvl>
    <w:lvl w:ilvl="3">
      <w:start w:val="1"/>
      <w:numFmt w:val="bullet"/>
      <w:lvlText w:val=""/>
      <w:lvlJc w:val="left"/>
      <w:pPr>
        <w:ind w:left="3342" w:hanging="360"/>
      </w:pPr>
      <w:rPr>
        <w:rFonts w:ascii="Symbol" w:hAnsi="Symbol" w:cs="Symbol" w:hint="default"/>
      </w:rPr>
    </w:lvl>
    <w:lvl w:ilvl="4">
      <w:start w:val="1"/>
      <w:numFmt w:val="bullet"/>
      <w:lvlText w:val="o"/>
      <w:lvlJc w:val="left"/>
      <w:pPr>
        <w:ind w:left="4062" w:hanging="360"/>
      </w:pPr>
      <w:rPr>
        <w:rFonts w:ascii="Courier New" w:hAnsi="Courier New" w:cs="Courier New" w:hint="default"/>
      </w:rPr>
    </w:lvl>
    <w:lvl w:ilvl="5">
      <w:start w:val="1"/>
      <w:numFmt w:val="bullet"/>
      <w:lvlText w:val=""/>
      <w:lvlJc w:val="left"/>
      <w:pPr>
        <w:ind w:left="4782" w:hanging="360"/>
      </w:pPr>
      <w:rPr>
        <w:rFonts w:ascii="Wingdings" w:hAnsi="Wingdings" w:cs="Wingdings" w:hint="default"/>
      </w:rPr>
    </w:lvl>
    <w:lvl w:ilvl="6">
      <w:start w:val="1"/>
      <w:numFmt w:val="bullet"/>
      <w:lvlText w:val=""/>
      <w:lvlJc w:val="left"/>
      <w:pPr>
        <w:ind w:left="5502" w:hanging="360"/>
      </w:pPr>
      <w:rPr>
        <w:rFonts w:ascii="Symbol" w:hAnsi="Symbol" w:cs="Symbol" w:hint="default"/>
      </w:rPr>
    </w:lvl>
    <w:lvl w:ilvl="7">
      <w:start w:val="1"/>
      <w:numFmt w:val="bullet"/>
      <w:lvlText w:val="o"/>
      <w:lvlJc w:val="left"/>
      <w:pPr>
        <w:ind w:left="6222" w:hanging="360"/>
      </w:pPr>
      <w:rPr>
        <w:rFonts w:ascii="Courier New" w:hAnsi="Courier New" w:cs="Courier New" w:hint="default"/>
      </w:rPr>
    </w:lvl>
    <w:lvl w:ilvl="8">
      <w:start w:val="1"/>
      <w:numFmt w:val="bullet"/>
      <w:lvlText w:val=""/>
      <w:lvlJc w:val="left"/>
      <w:pPr>
        <w:ind w:left="6942" w:hanging="360"/>
      </w:pPr>
      <w:rPr>
        <w:rFonts w:ascii="Wingdings" w:hAnsi="Wingdings" w:cs="Wingdings" w:hint="default"/>
      </w:rPr>
    </w:lvl>
  </w:abstractNum>
  <w:abstractNum w:abstractNumId="9">
    <w:nsid w:val="703F6411"/>
    <w:multiLevelType w:val="multilevel"/>
    <w:tmpl w:val="3CECACCC"/>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0">
    <w:nsid w:val="77CC15BA"/>
    <w:multiLevelType w:val="multilevel"/>
    <w:tmpl w:val="4D30B7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5"/>
  </w:num>
  <w:num w:numId="8">
    <w:abstractNumId w:val="9"/>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2530">
      <o:colormenu v:ext="edit" fillcolor="none" strokecolor="none"/>
    </o:shapedefaults>
  </w:hdrShapeDefaults>
  <w:footnotePr>
    <w:footnote w:id="0"/>
    <w:footnote w:id="1"/>
  </w:footnotePr>
  <w:endnotePr>
    <w:endnote w:id="0"/>
    <w:endnote w:id="1"/>
  </w:endnotePr>
  <w:compat/>
  <w:rsids>
    <w:rsidRoot w:val="00B4244F"/>
    <w:rsid w:val="00000E58"/>
    <w:rsid w:val="00001C6E"/>
    <w:rsid w:val="00002F32"/>
    <w:rsid w:val="000070FA"/>
    <w:rsid w:val="000101B9"/>
    <w:rsid w:val="00013A04"/>
    <w:rsid w:val="00014996"/>
    <w:rsid w:val="000150DF"/>
    <w:rsid w:val="00015EBA"/>
    <w:rsid w:val="00016056"/>
    <w:rsid w:val="000222E1"/>
    <w:rsid w:val="00023458"/>
    <w:rsid w:val="000240F4"/>
    <w:rsid w:val="00027094"/>
    <w:rsid w:val="000310BD"/>
    <w:rsid w:val="00031A90"/>
    <w:rsid w:val="00037B86"/>
    <w:rsid w:val="000418D3"/>
    <w:rsid w:val="000424C5"/>
    <w:rsid w:val="000516D3"/>
    <w:rsid w:val="00051DD5"/>
    <w:rsid w:val="00052BB1"/>
    <w:rsid w:val="00053C76"/>
    <w:rsid w:val="000605F3"/>
    <w:rsid w:val="000620A5"/>
    <w:rsid w:val="00062A21"/>
    <w:rsid w:val="00064E35"/>
    <w:rsid w:val="0007104E"/>
    <w:rsid w:val="00071838"/>
    <w:rsid w:val="0007239C"/>
    <w:rsid w:val="00075476"/>
    <w:rsid w:val="00077F55"/>
    <w:rsid w:val="00080C2B"/>
    <w:rsid w:val="00084606"/>
    <w:rsid w:val="00087C2F"/>
    <w:rsid w:val="000914EB"/>
    <w:rsid w:val="00091584"/>
    <w:rsid w:val="000945AE"/>
    <w:rsid w:val="0009512F"/>
    <w:rsid w:val="00097A00"/>
    <w:rsid w:val="000A1A5D"/>
    <w:rsid w:val="000A2156"/>
    <w:rsid w:val="000A6F90"/>
    <w:rsid w:val="000B2403"/>
    <w:rsid w:val="000B555E"/>
    <w:rsid w:val="000B599C"/>
    <w:rsid w:val="000C0A4F"/>
    <w:rsid w:val="000C23A9"/>
    <w:rsid w:val="000C2E61"/>
    <w:rsid w:val="000D283F"/>
    <w:rsid w:val="000E2E4B"/>
    <w:rsid w:val="000E3598"/>
    <w:rsid w:val="000E4C60"/>
    <w:rsid w:val="000E7B9C"/>
    <w:rsid w:val="000E7F48"/>
    <w:rsid w:val="000F3072"/>
    <w:rsid w:val="000F4890"/>
    <w:rsid w:val="000F496E"/>
    <w:rsid w:val="000F5990"/>
    <w:rsid w:val="000F6342"/>
    <w:rsid w:val="000F6B46"/>
    <w:rsid w:val="001025F8"/>
    <w:rsid w:val="00102A1A"/>
    <w:rsid w:val="001135B6"/>
    <w:rsid w:val="00114FDB"/>
    <w:rsid w:val="00120DE1"/>
    <w:rsid w:val="001266F1"/>
    <w:rsid w:val="00126CDA"/>
    <w:rsid w:val="00134AD8"/>
    <w:rsid w:val="00137BCC"/>
    <w:rsid w:val="001411C8"/>
    <w:rsid w:val="001457F7"/>
    <w:rsid w:val="001477E0"/>
    <w:rsid w:val="00147B32"/>
    <w:rsid w:val="00150016"/>
    <w:rsid w:val="00150BC3"/>
    <w:rsid w:val="00152F80"/>
    <w:rsid w:val="00154616"/>
    <w:rsid w:val="001572CE"/>
    <w:rsid w:val="00160434"/>
    <w:rsid w:val="001618D7"/>
    <w:rsid w:val="001642F8"/>
    <w:rsid w:val="00172EDB"/>
    <w:rsid w:val="00173818"/>
    <w:rsid w:val="0017401D"/>
    <w:rsid w:val="00177427"/>
    <w:rsid w:val="00177F6B"/>
    <w:rsid w:val="00182907"/>
    <w:rsid w:val="00182A62"/>
    <w:rsid w:val="00192161"/>
    <w:rsid w:val="00196AFA"/>
    <w:rsid w:val="0019790A"/>
    <w:rsid w:val="001A06E5"/>
    <w:rsid w:val="001B0EB9"/>
    <w:rsid w:val="001B26DB"/>
    <w:rsid w:val="001B33A5"/>
    <w:rsid w:val="001B39D0"/>
    <w:rsid w:val="001B5568"/>
    <w:rsid w:val="001B762A"/>
    <w:rsid w:val="001C1026"/>
    <w:rsid w:val="001C4944"/>
    <w:rsid w:val="001C50FA"/>
    <w:rsid w:val="001C7392"/>
    <w:rsid w:val="001D17FC"/>
    <w:rsid w:val="001D728F"/>
    <w:rsid w:val="001D776A"/>
    <w:rsid w:val="001E25A6"/>
    <w:rsid w:val="001E6F14"/>
    <w:rsid w:val="001F05F8"/>
    <w:rsid w:val="001F1533"/>
    <w:rsid w:val="001F4190"/>
    <w:rsid w:val="001F4A1E"/>
    <w:rsid w:val="002013D6"/>
    <w:rsid w:val="00204810"/>
    <w:rsid w:val="00213A69"/>
    <w:rsid w:val="00214125"/>
    <w:rsid w:val="0022451E"/>
    <w:rsid w:val="0022538C"/>
    <w:rsid w:val="00226899"/>
    <w:rsid w:val="002273BE"/>
    <w:rsid w:val="00227DDA"/>
    <w:rsid w:val="00231B12"/>
    <w:rsid w:val="0023379B"/>
    <w:rsid w:val="0024472E"/>
    <w:rsid w:val="00250498"/>
    <w:rsid w:val="00252669"/>
    <w:rsid w:val="002527CB"/>
    <w:rsid w:val="0025443C"/>
    <w:rsid w:val="00263586"/>
    <w:rsid w:val="00266072"/>
    <w:rsid w:val="00273167"/>
    <w:rsid w:val="00274401"/>
    <w:rsid w:val="002746A8"/>
    <w:rsid w:val="00280434"/>
    <w:rsid w:val="00280680"/>
    <w:rsid w:val="00280B3B"/>
    <w:rsid w:val="00283BDE"/>
    <w:rsid w:val="002908D4"/>
    <w:rsid w:val="002909F3"/>
    <w:rsid w:val="00291615"/>
    <w:rsid w:val="00291E17"/>
    <w:rsid w:val="00294B2A"/>
    <w:rsid w:val="00294FA9"/>
    <w:rsid w:val="00295C03"/>
    <w:rsid w:val="002971A6"/>
    <w:rsid w:val="00297559"/>
    <w:rsid w:val="002A0761"/>
    <w:rsid w:val="002A0F41"/>
    <w:rsid w:val="002A39EF"/>
    <w:rsid w:val="002A3D83"/>
    <w:rsid w:val="002A59ED"/>
    <w:rsid w:val="002B43E1"/>
    <w:rsid w:val="002B69F3"/>
    <w:rsid w:val="002C228C"/>
    <w:rsid w:val="002C3FDF"/>
    <w:rsid w:val="002C7515"/>
    <w:rsid w:val="002C7B92"/>
    <w:rsid w:val="002E103A"/>
    <w:rsid w:val="002E780F"/>
    <w:rsid w:val="002E7BF9"/>
    <w:rsid w:val="002F11F4"/>
    <w:rsid w:val="002F2E9E"/>
    <w:rsid w:val="002F5BA8"/>
    <w:rsid w:val="002F6BA4"/>
    <w:rsid w:val="003021B9"/>
    <w:rsid w:val="0030322F"/>
    <w:rsid w:val="00310BE4"/>
    <w:rsid w:val="00317664"/>
    <w:rsid w:val="00324B56"/>
    <w:rsid w:val="0033101B"/>
    <w:rsid w:val="00335777"/>
    <w:rsid w:val="00335B9F"/>
    <w:rsid w:val="00344A3B"/>
    <w:rsid w:val="00346E2D"/>
    <w:rsid w:val="0035014C"/>
    <w:rsid w:val="00350F8A"/>
    <w:rsid w:val="00353E77"/>
    <w:rsid w:val="00354DAA"/>
    <w:rsid w:val="00356636"/>
    <w:rsid w:val="00362079"/>
    <w:rsid w:val="00363C64"/>
    <w:rsid w:val="003703C6"/>
    <w:rsid w:val="00370C96"/>
    <w:rsid w:val="00372777"/>
    <w:rsid w:val="00375007"/>
    <w:rsid w:val="00375090"/>
    <w:rsid w:val="00377AA3"/>
    <w:rsid w:val="0038618B"/>
    <w:rsid w:val="00386E70"/>
    <w:rsid w:val="00390528"/>
    <w:rsid w:val="00390F21"/>
    <w:rsid w:val="00391AA8"/>
    <w:rsid w:val="003961C0"/>
    <w:rsid w:val="00396554"/>
    <w:rsid w:val="003976B9"/>
    <w:rsid w:val="003A0527"/>
    <w:rsid w:val="003A2277"/>
    <w:rsid w:val="003A65BC"/>
    <w:rsid w:val="003B44AD"/>
    <w:rsid w:val="003B753B"/>
    <w:rsid w:val="003B7B6B"/>
    <w:rsid w:val="003C2975"/>
    <w:rsid w:val="003C770B"/>
    <w:rsid w:val="003D12BD"/>
    <w:rsid w:val="003D46E1"/>
    <w:rsid w:val="003E2E14"/>
    <w:rsid w:val="003E490C"/>
    <w:rsid w:val="003F3CA0"/>
    <w:rsid w:val="003F64ED"/>
    <w:rsid w:val="004062DB"/>
    <w:rsid w:val="00410F0C"/>
    <w:rsid w:val="00410F15"/>
    <w:rsid w:val="00412071"/>
    <w:rsid w:val="00412D13"/>
    <w:rsid w:val="00417C16"/>
    <w:rsid w:val="0042042B"/>
    <w:rsid w:val="004209A1"/>
    <w:rsid w:val="00421903"/>
    <w:rsid w:val="00421DD7"/>
    <w:rsid w:val="00423F58"/>
    <w:rsid w:val="00425B54"/>
    <w:rsid w:val="00425CE2"/>
    <w:rsid w:val="00426162"/>
    <w:rsid w:val="0042761C"/>
    <w:rsid w:val="004306E6"/>
    <w:rsid w:val="00435F05"/>
    <w:rsid w:val="004373D1"/>
    <w:rsid w:val="0044246D"/>
    <w:rsid w:val="00446DC1"/>
    <w:rsid w:val="00447EB4"/>
    <w:rsid w:val="00450313"/>
    <w:rsid w:val="00453787"/>
    <w:rsid w:val="00455D46"/>
    <w:rsid w:val="004609E7"/>
    <w:rsid w:val="004663BF"/>
    <w:rsid w:val="00466A6D"/>
    <w:rsid w:val="004710B6"/>
    <w:rsid w:val="00473F4A"/>
    <w:rsid w:val="00474A7A"/>
    <w:rsid w:val="00475100"/>
    <w:rsid w:val="00475895"/>
    <w:rsid w:val="00476E93"/>
    <w:rsid w:val="00477DBC"/>
    <w:rsid w:val="00480627"/>
    <w:rsid w:val="004817B5"/>
    <w:rsid w:val="00486519"/>
    <w:rsid w:val="00487251"/>
    <w:rsid w:val="004919DC"/>
    <w:rsid w:val="00492AC0"/>
    <w:rsid w:val="00493025"/>
    <w:rsid w:val="004941BF"/>
    <w:rsid w:val="00494C5B"/>
    <w:rsid w:val="004A3735"/>
    <w:rsid w:val="004A64DA"/>
    <w:rsid w:val="004B1A65"/>
    <w:rsid w:val="004B31EA"/>
    <w:rsid w:val="004B467A"/>
    <w:rsid w:val="004B57D1"/>
    <w:rsid w:val="004C343F"/>
    <w:rsid w:val="004C4A33"/>
    <w:rsid w:val="004C7BFB"/>
    <w:rsid w:val="004D5F21"/>
    <w:rsid w:val="004D6536"/>
    <w:rsid w:val="004F1404"/>
    <w:rsid w:val="004F55E1"/>
    <w:rsid w:val="004F5B66"/>
    <w:rsid w:val="005002EB"/>
    <w:rsid w:val="005068E4"/>
    <w:rsid w:val="00507118"/>
    <w:rsid w:val="00514F06"/>
    <w:rsid w:val="0051572A"/>
    <w:rsid w:val="0052774E"/>
    <w:rsid w:val="00527A53"/>
    <w:rsid w:val="0053166A"/>
    <w:rsid w:val="00531A0B"/>
    <w:rsid w:val="00535EF7"/>
    <w:rsid w:val="00535F70"/>
    <w:rsid w:val="00536F92"/>
    <w:rsid w:val="00540D39"/>
    <w:rsid w:val="00541EA2"/>
    <w:rsid w:val="00542CB2"/>
    <w:rsid w:val="00545FEC"/>
    <w:rsid w:val="00555B4D"/>
    <w:rsid w:val="0055646D"/>
    <w:rsid w:val="0056249C"/>
    <w:rsid w:val="005712A6"/>
    <w:rsid w:val="00572AA0"/>
    <w:rsid w:val="00576615"/>
    <w:rsid w:val="00590A12"/>
    <w:rsid w:val="00592271"/>
    <w:rsid w:val="005968A1"/>
    <w:rsid w:val="00596B47"/>
    <w:rsid w:val="005A1453"/>
    <w:rsid w:val="005A260A"/>
    <w:rsid w:val="005A33F8"/>
    <w:rsid w:val="005B0639"/>
    <w:rsid w:val="005B1422"/>
    <w:rsid w:val="005B349B"/>
    <w:rsid w:val="005B3B5C"/>
    <w:rsid w:val="005B7D23"/>
    <w:rsid w:val="005C2592"/>
    <w:rsid w:val="005C2A50"/>
    <w:rsid w:val="005C5E4E"/>
    <w:rsid w:val="005C625C"/>
    <w:rsid w:val="005C776A"/>
    <w:rsid w:val="005E2304"/>
    <w:rsid w:val="005E2C0E"/>
    <w:rsid w:val="005E48E0"/>
    <w:rsid w:val="005E583B"/>
    <w:rsid w:val="005E75A9"/>
    <w:rsid w:val="005F13FA"/>
    <w:rsid w:val="0060054E"/>
    <w:rsid w:val="00604120"/>
    <w:rsid w:val="006047B4"/>
    <w:rsid w:val="00606F88"/>
    <w:rsid w:val="00607933"/>
    <w:rsid w:val="006100D5"/>
    <w:rsid w:val="0061142D"/>
    <w:rsid w:val="006142A5"/>
    <w:rsid w:val="00620ACD"/>
    <w:rsid w:val="006264AB"/>
    <w:rsid w:val="00627191"/>
    <w:rsid w:val="00627ACA"/>
    <w:rsid w:val="00635123"/>
    <w:rsid w:val="00635705"/>
    <w:rsid w:val="0064350E"/>
    <w:rsid w:val="00645313"/>
    <w:rsid w:val="00652509"/>
    <w:rsid w:val="0065396C"/>
    <w:rsid w:val="006553AF"/>
    <w:rsid w:val="00655801"/>
    <w:rsid w:val="006566C1"/>
    <w:rsid w:val="00657A4E"/>
    <w:rsid w:val="006616E6"/>
    <w:rsid w:val="006640E8"/>
    <w:rsid w:val="00664B5A"/>
    <w:rsid w:val="00677F11"/>
    <w:rsid w:val="006821FB"/>
    <w:rsid w:val="006830DA"/>
    <w:rsid w:val="0068552C"/>
    <w:rsid w:val="00692943"/>
    <w:rsid w:val="006954EB"/>
    <w:rsid w:val="00696094"/>
    <w:rsid w:val="006A2DF6"/>
    <w:rsid w:val="006A6510"/>
    <w:rsid w:val="006B1CC7"/>
    <w:rsid w:val="006B485E"/>
    <w:rsid w:val="006C4373"/>
    <w:rsid w:val="006C659A"/>
    <w:rsid w:val="006C77EA"/>
    <w:rsid w:val="006D2DB5"/>
    <w:rsid w:val="006D3ECB"/>
    <w:rsid w:val="006E453D"/>
    <w:rsid w:val="006E5781"/>
    <w:rsid w:val="006E6BF2"/>
    <w:rsid w:val="006E7F3E"/>
    <w:rsid w:val="006F155B"/>
    <w:rsid w:val="007030B6"/>
    <w:rsid w:val="007048AC"/>
    <w:rsid w:val="007111C3"/>
    <w:rsid w:val="00714146"/>
    <w:rsid w:val="0072198E"/>
    <w:rsid w:val="007317C3"/>
    <w:rsid w:val="00734B26"/>
    <w:rsid w:val="00736FCC"/>
    <w:rsid w:val="00741B1B"/>
    <w:rsid w:val="00742166"/>
    <w:rsid w:val="00742498"/>
    <w:rsid w:val="007425C6"/>
    <w:rsid w:val="0074596F"/>
    <w:rsid w:val="00746975"/>
    <w:rsid w:val="007508A5"/>
    <w:rsid w:val="007509B0"/>
    <w:rsid w:val="00751053"/>
    <w:rsid w:val="0075136A"/>
    <w:rsid w:val="00752E90"/>
    <w:rsid w:val="007557C8"/>
    <w:rsid w:val="00764B23"/>
    <w:rsid w:val="00765AA2"/>
    <w:rsid w:val="00765C90"/>
    <w:rsid w:val="00765D24"/>
    <w:rsid w:val="00772FD5"/>
    <w:rsid w:val="00776D36"/>
    <w:rsid w:val="00777674"/>
    <w:rsid w:val="00790CDC"/>
    <w:rsid w:val="00795057"/>
    <w:rsid w:val="007966F2"/>
    <w:rsid w:val="007A0C8B"/>
    <w:rsid w:val="007A1B8B"/>
    <w:rsid w:val="007B075A"/>
    <w:rsid w:val="007B1F50"/>
    <w:rsid w:val="007B4122"/>
    <w:rsid w:val="007B4A96"/>
    <w:rsid w:val="007B6DBD"/>
    <w:rsid w:val="007C74C9"/>
    <w:rsid w:val="007D055E"/>
    <w:rsid w:val="007D3797"/>
    <w:rsid w:val="007D6A4B"/>
    <w:rsid w:val="007D7017"/>
    <w:rsid w:val="007E0089"/>
    <w:rsid w:val="007E3885"/>
    <w:rsid w:val="007E38C5"/>
    <w:rsid w:val="007E47BC"/>
    <w:rsid w:val="007F1F4F"/>
    <w:rsid w:val="007F4482"/>
    <w:rsid w:val="00801ABC"/>
    <w:rsid w:val="00802645"/>
    <w:rsid w:val="00804714"/>
    <w:rsid w:val="00806439"/>
    <w:rsid w:val="00810AA7"/>
    <w:rsid w:val="008115C8"/>
    <w:rsid w:val="00812076"/>
    <w:rsid w:val="00816441"/>
    <w:rsid w:val="00816CC6"/>
    <w:rsid w:val="00821416"/>
    <w:rsid w:val="0082202F"/>
    <w:rsid w:val="00822C5A"/>
    <w:rsid w:val="0082634B"/>
    <w:rsid w:val="00831CCA"/>
    <w:rsid w:val="00832F44"/>
    <w:rsid w:val="00834E0D"/>
    <w:rsid w:val="00835116"/>
    <w:rsid w:val="00840550"/>
    <w:rsid w:val="008430B0"/>
    <w:rsid w:val="008438A0"/>
    <w:rsid w:val="00843C94"/>
    <w:rsid w:val="00845443"/>
    <w:rsid w:val="008460A0"/>
    <w:rsid w:val="00846311"/>
    <w:rsid w:val="00850B38"/>
    <w:rsid w:val="00856F4B"/>
    <w:rsid w:val="008636C3"/>
    <w:rsid w:val="00863B51"/>
    <w:rsid w:val="00867880"/>
    <w:rsid w:val="008702A0"/>
    <w:rsid w:val="00872886"/>
    <w:rsid w:val="00876A64"/>
    <w:rsid w:val="00877127"/>
    <w:rsid w:val="0088040D"/>
    <w:rsid w:val="00881574"/>
    <w:rsid w:val="00884614"/>
    <w:rsid w:val="00893973"/>
    <w:rsid w:val="008952DC"/>
    <w:rsid w:val="0089677A"/>
    <w:rsid w:val="008A33E1"/>
    <w:rsid w:val="008A4056"/>
    <w:rsid w:val="008B0AC3"/>
    <w:rsid w:val="008B1A3D"/>
    <w:rsid w:val="008B2F85"/>
    <w:rsid w:val="008B424B"/>
    <w:rsid w:val="008B5D4D"/>
    <w:rsid w:val="008C117F"/>
    <w:rsid w:val="008C48C4"/>
    <w:rsid w:val="008C5F74"/>
    <w:rsid w:val="008D111C"/>
    <w:rsid w:val="008D18D0"/>
    <w:rsid w:val="008D4582"/>
    <w:rsid w:val="008D58E3"/>
    <w:rsid w:val="008E0971"/>
    <w:rsid w:val="008F1639"/>
    <w:rsid w:val="008F23D3"/>
    <w:rsid w:val="008F2611"/>
    <w:rsid w:val="008F6EA5"/>
    <w:rsid w:val="0090527C"/>
    <w:rsid w:val="0090611B"/>
    <w:rsid w:val="00907060"/>
    <w:rsid w:val="00907BB2"/>
    <w:rsid w:val="00911E38"/>
    <w:rsid w:val="009217FB"/>
    <w:rsid w:val="00925945"/>
    <w:rsid w:val="00934F7D"/>
    <w:rsid w:val="00936797"/>
    <w:rsid w:val="00937212"/>
    <w:rsid w:val="0094211F"/>
    <w:rsid w:val="0094374A"/>
    <w:rsid w:val="009453BF"/>
    <w:rsid w:val="009455E5"/>
    <w:rsid w:val="00951FA8"/>
    <w:rsid w:val="00955230"/>
    <w:rsid w:val="00956F1D"/>
    <w:rsid w:val="009627E9"/>
    <w:rsid w:val="0096424C"/>
    <w:rsid w:val="00965522"/>
    <w:rsid w:val="009657B9"/>
    <w:rsid w:val="009663A9"/>
    <w:rsid w:val="00971262"/>
    <w:rsid w:val="00971328"/>
    <w:rsid w:val="00971693"/>
    <w:rsid w:val="00972C6B"/>
    <w:rsid w:val="00975A3B"/>
    <w:rsid w:val="00975E73"/>
    <w:rsid w:val="009769ED"/>
    <w:rsid w:val="00983419"/>
    <w:rsid w:val="0098466D"/>
    <w:rsid w:val="00991330"/>
    <w:rsid w:val="00991778"/>
    <w:rsid w:val="0099187F"/>
    <w:rsid w:val="009942CC"/>
    <w:rsid w:val="0099499E"/>
    <w:rsid w:val="00995D7B"/>
    <w:rsid w:val="00997F48"/>
    <w:rsid w:val="009A0472"/>
    <w:rsid w:val="009A480C"/>
    <w:rsid w:val="009A7592"/>
    <w:rsid w:val="009B01F8"/>
    <w:rsid w:val="009B1478"/>
    <w:rsid w:val="009B7469"/>
    <w:rsid w:val="009C6198"/>
    <w:rsid w:val="009D2010"/>
    <w:rsid w:val="009D5730"/>
    <w:rsid w:val="009E02E4"/>
    <w:rsid w:val="009E133A"/>
    <w:rsid w:val="009E162F"/>
    <w:rsid w:val="009E6649"/>
    <w:rsid w:val="009E79D3"/>
    <w:rsid w:val="009F3DAC"/>
    <w:rsid w:val="009F5B68"/>
    <w:rsid w:val="009F6AB5"/>
    <w:rsid w:val="00A06731"/>
    <w:rsid w:val="00A1601F"/>
    <w:rsid w:val="00A22FD6"/>
    <w:rsid w:val="00A25139"/>
    <w:rsid w:val="00A25217"/>
    <w:rsid w:val="00A2684F"/>
    <w:rsid w:val="00A2701D"/>
    <w:rsid w:val="00A3285A"/>
    <w:rsid w:val="00A32F2A"/>
    <w:rsid w:val="00A3430A"/>
    <w:rsid w:val="00A37EA0"/>
    <w:rsid w:val="00A463CE"/>
    <w:rsid w:val="00A47F23"/>
    <w:rsid w:val="00A5133D"/>
    <w:rsid w:val="00A62561"/>
    <w:rsid w:val="00A62FAF"/>
    <w:rsid w:val="00A664CD"/>
    <w:rsid w:val="00A66AC3"/>
    <w:rsid w:val="00A67EDC"/>
    <w:rsid w:val="00A7043B"/>
    <w:rsid w:val="00A71199"/>
    <w:rsid w:val="00A711AB"/>
    <w:rsid w:val="00A7674C"/>
    <w:rsid w:val="00A77A54"/>
    <w:rsid w:val="00A80D00"/>
    <w:rsid w:val="00A96FEF"/>
    <w:rsid w:val="00AA207C"/>
    <w:rsid w:val="00AB3747"/>
    <w:rsid w:val="00AB3908"/>
    <w:rsid w:val="00AB4D87"/>
    <w:rsid w:val="00AC3C85"/>
    <w:rsid w:val="00AD0750"/>
    <w:rsid w:val="00AE1AD5"/>
    <w:rsid w:val="00AE75D6"/>
    <w:rsid w:val="00AF1AC9"/>
    <w:rsid w:val="00AF2D6A"/>
    <w:rsid w:val="00AF2ED5"/>
    <w:rsid w:val="00AF6A18"/>
    <w:rsid w:val="00B05824"/>
    <w:rsid w:val="00B06B75"/>
    <w:rsid w:val="00B14054"/>
    <w:rsid w:val="00B206EF"/>
    <w:rsid w:val="00B226F9"/>
    <w:rsid w:val="00B248C0"/>
    <w:rsid w:val="00B2540F"/>
    <w:rsid w:val="00B31B96"/>
    <w:rsid w:val="00B337B0"/>
    <w:rsid w:val="00B4244F"/>
    <w:rsid w:val="00B53BBE"/>
    <w:rsid w:val="00B53DD8"/>
    <w:rsid w:val="00B55F2D"/>
    <w:rsid w:val="00B5765E"/>
    <w:rsid w:val="00B623FC"/>
    <w:rsid w:val="00B6478D"/>
    <w:rsid w:val="00B7118C"/>
    <w:rsid w:val="00B72A5B"/>
    <w:rsid w:val="00B77944"/>
    <w:rsid w:val="00B8115B"/>
    <w:rsid w:val="00B82394"/>
    <w:rsid w:val="00B8646D"/>
    <w:rsid w:val="00B96411"/>
    <w:rsid w:val="00B975B3"/>
    <w:rsid w:val="00BA4AAA"/>
    <w:rsid w:val="00BA5623"/>
    <w:rsid w:val="00BA57EA"/>
    <w:rsid w:val="00BA76BD"/>
    <w:rsid w:val="00BB05B9"/>
    <w:rsid w:val="00BB0D2B"/>
    <w:rsid w:val="00BB35B4"/>
    <w:rsid w:val="00BB404C"/>
    <w:rsid w:val="00BC4606"/>
    <w:rsid w:val="00BC5BDB"/>
    <w:rsid w:val="00BD0B2A"/>
    <w:rsid w:val="00BE2E1B"/>
    <w:rsid w:val="00BE5392"/>
    <w:rsid w:val="00C00DA4"/>
    <w:rsid w:val="00C047C7"/>
    <w:rsid w:val="00C04D8D"/>
    <w:rsid w:val="00C136ED"/>
    <w:rsid w:val="00C149F5"/>
    <w:rsid w:val="00C16D9A"/>
    <w:rsid w:val="00C17061"/>
    <w:rsid w:val="00C25EFA"/>
    <w:rsid w:val="00C2722A"/>
    <w:rsid w:val="00C3022F"/>
    <w:rsid w:val="00C31D06"/>
    <w:rsid w:val="00C404C1"/>
    <w:rsid w:val="00C433D1"/>
    <w:rsid w:val="00C438ED"/>
    <w:rsid w:val="00C43F20"/>
    <w:rsid w:val="00C47B3C"/>
    <w:rsid w:val="00C506C4"/>
    <w:rsid w:val="00C5448E"/>
    <w:rsid w:val="00C5501F"/>
    <w:rsid w:val="00C67BF7"/>
    <w:rsid w:val="00C7659A"/>
    <w:rsid w:val="00C81556"/>
    <w:rsid w:val="00C866F6"/>
    <w:rsid w:val="00C90752"/>
    <w:rsid w:val="00C92E71"/>
    <w:rsid w:val="00C93A20"/>
    <w:rsid w:val="00C94055"/>
    <w:rsid w:val="00C94617"/>
    <w:rsid w:val="00C9539B"/>
    <w:rsid w:val="00C95462"/>
    <w:rsid w:val="00C9583E"/>
    <w:rsid w:val="00CA166C"/>
    <w:rsid w:val="00CA6E20"/>
    <w:rsid w:val="00CA7E00"/>
    <w:rsid w:val="00CB235C"/>
    <w:rsid w:val="00CB34ED"/>
    <w:rsid w:val="00CB3A55"/>
    <w:rsid w:val="00CB4709"/>
    <w:rsid w:val="00CB6E25"/>
    <w:rsid w:val="00CC2D21"/>
    <w:rsid w:val="00CD309D"/>
    <w:rsid w:val="00CD6970"/>
    <w:rsid w:val="00CE08C6"/>
    <w:rsid w:val="00CE248A"/>
    <w:rsid w:val="00CE6B2C"/>
    <w:rsid w:val="00CF0276"/>
    <w:rsid w:val="00CF620F"/>
    <w:rsid w:val="00D00D5A"/>
    <w:rsid w:val="00D01AC1"/>
    <w:rsid w:val="00D02A38"/>
    <w:rsid w:val="00D066D7"/>
    <w:rsid w:val="00D10D9B"/>
    <w:rsid w:val="00D114E3"/>
    <w:rsid w:val="00D11A26"/>
    <w:rsid w:val="00D1396A"/>
    <w:rsid w:val="00D13A6B"/>
    <w:rsid w:val="00D166F5"/>
    <w:rsid w:val="00D23CF9"/>
    <w:rsid w:val="00D2446D"/>
    <w:rsid w:val="00D25A61"/>
    <w:rsid w:val="00D276D4"/>
    <w:rsid w:val="00D30736"/>
    <w:rsid w:val="00D332B8"/>
    <w:rsid w:val="00D41A1F"/>
    <w:rsid w:val="00D4484D"/>
    <w:rsid w:val="00D45061"/>
    <w:rsid w:val="00D4585E"/>
    <w:rsid w:val="00D45972"/>
    <w:rsid w:val="00D459B3"/>
    <w:rsid w:val="00D50DDE"/>
    <w:rsid w:val="00D50FC0"/>
    <w:rsid w:val="00D50FE9"/>
    <w:rsid w:val="00D57BD5"/>
    <w:rsid w:val="00D649A3"/>
    <w:rsid w:val="00D65D36"/>
    <w:rsid w:val="00D75BFE"/>
    <w:rsid w:val="00D76B1D"/>
    <w:rsid w:val="00D801B7"/>
    <w:rsid w:val="00D82BA2"/>
    <w:rsid w:val="00D82F2D"/>
    <w:rsid w:val="00D876A3"/>
    <w:rsid w:val="00D92736"/>
    <w:rsid w:val="00D92D8F"/>
    <w:rsid w:val="00DA1467"/>
    <w:rsid w:val="00DA14F0"/>
    <w:rsid w:val="00DA1FE6"/>
    <w:rsid w:val="00DA45D1"/>
    <w:rsid w:val="00DA59DA"/>
    <w:rsid w:val="00DA5C48"/>
    <w:rsid w:val="00DB0E50"/>
    <w:rsid w:val="00DB3DAF"/>
    <w:rsid w:val="00DB7EFD"/>
    <w:rsid w:val="00DC1716"/>
    <w:rsid w:val="00DC179F"/>
    <w:rsid w:val="00DC1D44"/>
    <w:rsid w:val="00DC2D40"/>
    <w:rsid w:val="00DC7442"/>
    <w:rsid w:val="00DD0813"/>
    <w:rsid w:val="00DD7325"/>
    <w:rsid w:val="00DE315D"/>
    <w:rsid w:val="00DF496E"/>
    <w:rsid w:val="00DF50B0"/>
    <w:rsid w:val="00DF52F1"/>
    <w:rsid w:val="00DF574D"/>
    <w:rsid w:val="00E00FA1"/>
    <w:rsid w:val="00E01A5E"/>
    <w:rsid w:val="00E02A18"/>
    <w:rsid w:val="00E05F5B"/>
    <w:rsid w:val="00E079CA"/>
    <w:rsid w:val="00E123FF"/>
    <w:rsid w:val="00E136F9"/>
    <w:rsid w:val="00E15001"/>
    <w:rsid w:val="00E16CD3"/>
    <w:rsid w:val="00E172EB"/>
    <w:rsid w:val="00E17323"/>
    <w:rsid w:val="00E1746B"/>
    <w:rsid w:val="00E17A53"/>
    <w:rsid w:val="00E201A9"/>
    <w:rsid w:val="00E212BF"/>
    <w:rsid w:val="00E23858"/>
    <w:rsid w:val="00E300EB"/>
    <w:rsid w:val="00E33DC6"/>
    <w:rsid w:val="00E35DC7"/>
    <w:rsid w:val="00E36A8D"/>
    <w:rsid w:val="00E40366"/>
    <w:rsid w:val="00E44F63"/>
    <w:rsid w:val="00E46962"/>
    <w:rsid w:val="00E4799B"/>
    <w:rsid w:val="00E47AEB"/>
    <w:rsid w:val="00E51801"/>
    <w:rsid w:val="00E5327F"/>
    <w:rsid w:val="00E6340E"/>
    <w:rsid w:val="00E6398B"/>
    <w:rsid w:val="00E64DEB"/>
    <w:rsid w:val="00E65AE8"/>
    <w:rsid w:val="00E66FC6"/>
    <w:rsid w:val="00E73D6F"/>
    <w:rsid w:val="00E76A5C"/>
    <w:rsid w:val="00E824DA"/>
    <w:rsid w:val="00E82E33"/>
    <w:rsid w:val="00E85769"/>
    <w:rsid w:val="00E94B44"/>
    <w:rsid w:val="00EA08BF"/>
    <w:rsid w:val="00EA38E1"/>
    <w:rsid w:val="00EB4417"/>
    <w:rsid w:val="00EB5C21"/>
    <w:rsid w:val="00EB63BD"/>
    <w:rsid w:val="00EB7094"/>
    <w:rsid w:val="00EC3155"/>
    <w:rsid w:val="00EC3568"/>
    <w:rsid w:val="00EC38AA"/>
    <w:rsid w:val="00EC74A6"/>
    <w:rsid w:val="00EC7918"/>
    <w:rsid w:val="00EC7A8C"/>
    <w:rsid w:val="00EC7D58"/>
    <w:rsid w:val="00EE0A17"/>
    <w:rsid w:val="00EE1ACB"/>
    <w:rsid w:val="00EE325C"/>
    <w:rsid w:val="00EE34D0"/>
    <w:rsid w:val="00EE4B7E"/>
    <w:rsid w:val="00EF1354"/>
    <w:rsid w:val="00EF5726"/>
    <w:rsid w:val="00F00DE8"/>
    <w:rsid w:val="00F07A34"/>
    <w:rsid w:val="00F07BD2"/>
    <w:rsid w:val="00F11AAE"/>
    <w:rsid w:val="00F11DD1"/>
    <w:rsid w:val="00F128C6"/>
    <w:rsid w:val="00F12D75"/>
    <w:rsid w:val="00F136C9"/>
    <w:rsid w:val="00F162D8"/>
    <w:rsid w:val="00F175B5"/>
    <w:rsid w:val="00F25F54"/>
    <w:rsid w:val="00F27F9A"/>
    <w:rsid w:val="00F30D87"/>
    <w:rsid w:val="00F32CAC"/>
    <w:rsid w:val="00F33B45"/>
    <w:rsid w:val="00F35419"/>
    <w:rsid w:val="00F35705"/>
    <w:rsid w:val="00F42052"/>
    <w:rsid w:val="00F42D16"/>
    <w:rsid w:val="00F43B9D"/>
    <w:rsid w:val="00F45020"/>
    <w:rsid w:val="00F45D0A"/>
    <w:rsid w:val="00F4620D"/>
    <w:rsid w:val="00F46898"/>
    <w:rsid w:val="00F46BBB"/>
    <w:rsid w:val="00F47C91"/>
    <w:rsid w:val="00F50FA9"/>
    <w:rsid w:val="00F51057"/>
    <w:rsid w:val="00F54910"/>
    <w:rsid w:val="00F55E79"/>
    <w:rsid w:val="00F63254"/>
    <w:rsid w:val="00F6374D"/>
    <w:rsid w:val="00F6533B"/>
    <w:rsid w:val="00F73F95"/>
    <w:rsid w:val="00F75497"/>
    <w:rsid w:val="00F766F2"/>
    <w:rsid w:val="00F811CC"/>
    <w:rsid w:val="00F8261C"/>
    <w:rsid w:val="00F82C34"/>
    <w:rsid w:val="00F85B3D"/>
    <w:rsid w:val="00F87260"/>
    <w:rsid w:val="00F95CD9"/>
    <w:rsid w:val="00F9713D"/>
    <w:rsid w:val="00FA04CD"/>
    <w:rsid w:val="00FA0DE4"/>
    <w:rsid w:val="00FA4CC1"/>
    <w:rsid w:val="00FB03B1"/>
    <w:rsid w:val="00FB090A"/>
    <w:rsid w:val="00FB4686"/>
    <w:rsid w:val="00FB6144"/>
    <w:rsid w:val="00FC01BC"/>
    <w:rsid w:val="00FC1425"/>
    <w:rsid w:val="00FC2FA7"/>
    <w:rsid w:val="00FC3F43"/>
    <w:rsid w:val="00FC44FB"/>
    <w:rsid w:val="00FC47CF"/>
    <w:rsid w:val="00FC7005"/>
    <w:rsid w:val="00FD0645"/>
    <w:rsid w:val="00FD396E"/>
    <w:rsid w:val="00FD6A1F"/>
    <w:rsid w:val="00FE5EFC"/>
    <w:rsid w:val="00FE66DF"/>
    <w:rsid w:val="00FF1225"/>
    <w:rsid w:val="00FF258A"/>
    <w:rsid w:val="00FF47F3"/>
    <w:rsid w:val="00FF64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44F"/>
    <w:pPr>
      <w:suppressAutoHyphens/>
    </w:pPr>
    <w:rPr>
      <w:rFonts w:ascii="Calibri" w:eastAsia="SimSun" w:hAnsi="Calibri" w:cs="Calibri"/>
      <w:color w:val="00000A"/>
    </w:rPr>
  </w:style>
  <w:style w:type="paragraph" w:styleId="Titre2">
    <w:name w:val="heading 2"/>
    <w:basedOn w:val="Normal"/>
    <w:next w:val="Normal"/>
    <w:link w:val="Titre2Car"/>
    <w:uiPriority w:val="9"/>
    <w:semiHidden/>
    <w:unhideWhenUsed/>
    <w:qFormat/>
    <w:rsid w:val="00B42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42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4244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4244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4244F"/>
    <w:pPr>
      <w:ind w:left="720"/>
      <w:contextualSpacing/>
    </w:pPr>
  </w:style>
  <w:style w:type="paragraph" w:styleId="Pieddepage">
    <w:name w:val="footer"/>
    <w:basedOn w:val="Normal"/>
    <w:link w:val="PieddepageCar"/>
    <w:uiPriority w:val="99"/>
    <w:unhideWhenUsed/>
    <w:rsid w:val="00B424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44F"/>
    <w:rPr>
      <w:rFonts w:ascii="Calibri" w:eastAsia="SimSun" w:hAnsi="Calibri" w:cs="Calibri"/>
      <w:color w:val="00000A"/>
    </w:rPr>
  </w:style>
  <w:style w:type="paragraph" w:styleId="Retraitcorpsdetexte2">
    <w:name w:val="Body Text Indent 2"/>
    <w:basedOn w:val="Normal"/>
    <w:link w:val="Retraitcorpsdetexte2Car"/>
    <w:uiPriority w:val="99"/>
    <w:semiHidden/>
    <w:unhideWhenUsed/>
    <w:rsid w:val="00B424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4244F"/>
    <w:rPr>
      <w:rFonts w:ascii="Calibri" w:eastAsia="SimSun" w:hAnsi="Calibri" w:cs="Calibri"/>
      <w:color w:val="00000A"/>
    </w:rPr>
  </w:style>
  <w:style w:type="character" w:customStyle="1" w:styleId="RetraitcorpsdetexteCar">
    <w:name w:val="Retrait corps de texte Car"/>
    <w:link w:val="Retraitdecorpsdetexte"/>
    <w:uiPriority w:val="99"/>
    <w:rsid w:val="00B4244F"/>
    <w:rPr>
      <w:rFonts w:ascii="Times New Roman" w:eastAsia="Times New Roman" w:hAnsi="Times New Roman"/>
      <w:sz w:val="24"/>
      <w:szCs w:val="24"/>
    </w:rPr>
  </w:style>
  <w:style w:type="character" w:customStyle="1" w:styleId="NotedebasdepageCar">
    <w:name w:val="Note de bas de page Car"/>
    <w:basedOn w:val="Policepardfaut"/>
    <w:link w:val="Notedebasdepage"/>
    <w:rsid w:val="00B4244F"/>
    <w:rPr>
      <w:rFonts w:eastAsia="SimSun" w:cs="font291"/>
      <w:lang w:eastAsia="ar-SA"/>
    </w:rPr>
  </w:style>
  <w:style w:type="character" w:styleId="Appelnotedebasdep">
    <w:name w:val="footnote reference"/>
    <w:basedOn w:val="Policepardfaut"/>
    <w:uiPriority w:val="99"/>
    <w:semiHidden/>
    <w:unhideWhenUsed/>
    <w:rsid w:val="00B4244F"/>
    <w:rPr>
      <w:vertAlign w:val="superscript"/>
    </w:rPr>
  </w:style>
  <w:style w:type="character" w:customStyle="1" w:styleId="Ancredenotedebasdepage">
    <w:name w:val="Ancre de note de bas de page"/>
    <w:rsid w:val="00B4244F"/>
    <w:rPr>
      <w:vertAlign w:val="superscript"/>
    </w:rPr>
  </w:style>
  <w:style w:type="paragraph" w:customStyle="1" w:styleId="Retraitdecorpsdetexte">
    <w:name w:val="Retrait de corps de texte"/>
    <w:basedOn w:val="Normal"/>
    <w:link w:val="RetraitcorpsdetexteCar"/>
    <w:uiPriority w:val="99"/>
    <w:unhideWhenUsed/>
    <w:rsid w:val="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pPr>
    <w:rPr>
      <w:rFonts w:ascii="Times New Roman" w:eastAsia="Times New Roman" w:hAnsi="Times New Roman" w:cstheme="minorBidi"/>
      <w:color w:val="auto"/>
      <w:sz w:val="24"/>
      <w:szCs w:val="24"/>
    </w:rPr>
  </w:style>
  <w:style w:type="paragraph" w:styleId="Notedebasdepage">
    <w:name w:val="footnote text"/>
    <w:basedOn w:val="Normal"/>
    <w:link w:val="NotedebasdepageCar"/>
    <w:rsid w:val="00B4244F"/>
    <w:rPr>
      <w:rFonts w:asciiTheme="minorHAnsi" w:hAnsiTheme="minorHAnsi" w:cs="font291"/>
      <w:color w:val="auto"/>
      <w:lang w:eastAsia="ar-SA"/>
    </w:rPr>
  </w:style>
  <w:style w:type="character" w:customStyle="1" w:styleId="NotedebasdepageCar1">
    <w:name w:val="Note de bas de page Car1"/>
    <w:basedOn w:val="Policepardfaut"/>
    <w:uiPriority w:val="99"/>
    <w:semiHidden/>
    <w:rsid w:val="00B4244F"/>
    <w:rPr>
      <w:rFonts w:ascii="Calibri" w:eastAsia="SimSun" w:hAnsi="Calibri" w:cs="Calibri"/>
      <w:color w:val="00000A"/>
      <w:sz w:val="20"/>
      <w:szCs w:val="20"/>
    </w:rPr>
  </w:style>
  <w:style w:type="paragraph" w:customStyle="1" w:styleId="Enumeration">
    <w:name w:val="Enumeration"/>
    <w:basedOn w:val="Normal"/>
    <w:rsid w:val="00B4244F"/>
    <w:pPr>
      <w:spacing w:after="57" w:line="240" w:lineRule="auto"/>
      <w:ind w:left="1095" w:hanging="360"/>
      <w:jc w:val="both"/>
    </w:pPr>
    <w:rPr>
      <w:rFonts w:eastAsia="Calibri" w:cs="Times New Roman"/>
      <w:color w:val="000000"/>
      <w:sz w:val="24"/>
      <w:szCs w:val="24"/>
      <w:lang w:eastAsia="hi-IN" w:bidi="hi-IN"/>
    </w:rPr>
  </w:style>
  <w:style w:type="paragraph" w:styleId="Textedebulles">
    <w:name w:val="Balloon Text"/>
    <w:basedOn w:val="Normal"/>
    <w:link w:val="TextedebullesCar"/>
    <w:uiPriority w:val="99"/>
    <w:semiHidden/>
    <w:unhideWhenUsed/>
    <w:rsid w:val="00E33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DC6"/>
    <w:rPr>
      <w:rFonts w:ascii="Tahoma" w:eastAsia="SimSun" w:hAnsi="Tahoma" w:cs="Tahoma"/>
      <w:color w:val="00000A"/>
      <w:sz w:val="16"/>
      <w:szCs w:val="16"/>
    </w:rPr>
  </w:style>
  <w:style w:type="paragraph" w:styleId="En-tte">
    <w:name w:val="header"/>
    <w:basedOn w:val="Normal"/>
    <w:link w:val="En-tteCar"/>
    <w:uiPriority w:val="99"/>
    <w:unhideWhenUsed/>
    <w:rsid w:val="00E33DC6"/>
    <w:pPr>
      <w:tabs>
        <w:tab w:val="center" w:pos="4536"/>
        <w:tab w:val="right" w:pos="9072"/>
      </w:tabs>
      <w:spacing w:after="0" w:line="240" w:lineRule="auto"/>
    </w:pPr>
  </w:style>
  <w:style w:type="character" w:customStyle="1" w:styleId="En-tteCar">
    <w:name w:val="En-tête Car"/>
    <w:basedOn w:val="Policepardfaut"/>
    <w:link w:val="En-tte"/>
    <w:uiPriority w:val="99"/>
    <w:rsid w:val="00E33DC6"/>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44F"/>
    <w:pPr>
      <w:suppressAutoHyphens/>
    </w:pPr>
    <w:rPr>
      <w:rFonts w:ascii="Calibri" w:eastAsia="SimSun" w:hAnsi="Calibri" w:cs="Calibri"/>
      <w:color w:val="00000A"/>
    </w:rPr>
  </w:style>
  <w:style w:type="paragraph" w:styleId="Titre2">
    <w:name w:val="heading 2"/>
    <w:basedOn w:val="Normal"/>
    <w:next w:val="Normal"/>
    <w:link w:val="Titre2Car"/>
    <w:uiPriority w:val="9"/>
    <w:semiHidden/>
    <w:unhideWhenUsed/>
    <w:qFormat/>
    <w:rsid w:val="00B42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42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4244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4244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4244F"/>
    <w:pPr>
      <w:ind w:left="720"/>
      <w:contextualSpacing/>
    </w:pPr>
  </w:style>
  <w:style w:type="paragraph" w:styleId="Pieddepage">
    <w:name w:val="footer"/>
    <w:basedOn w:val="Normal"/>
    <w:link w:val="PieddepageCar"/>
    <w:uiPriority w:val="99"/>
    <w:unhideWhenUsed/>
    <w:rsid w:val="00B424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44F"/>
    <w:rPr>
      <w:rFonts w:ascii="Calibri" w:eastAsia="SimSun" w:hAnsi="Calibri" w:cs="Calibri"/>
      <w:color w:val="00000A"/>
    </w:rPr>
  </w:style>
  <w:style w:type="paragraph" w:styleId="Retraitcorpsdetexte2">
    <w:name w:val="Body Text Indent 2"/>
    <w:basedOn w:val="Normal"/>
    <w:link w:val="Retraitcorpsdetexte2Car"/>
    <w:uiPriority w:val="99"/>
    <w:semiHidden/>
    <w:unhideWhenUsed/>
    <w:rsid w:val="00B424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4244F"/>
    <w:rPr>
      <w:rFonts w:ascii="Calibri" w:eastAsia="SimSun" w:hAnsi="Calibri" w:cs="Calibri"/>
      <w:color w:val="00000A"/>
    </w:rPr>
  </w:style>
  <w:style w:type="character" w:customStyle="1" w:styleId="RetraitcorpsdetexteCar">
    <w:name w:val="Retrait corps de texte Car"/>
    <w:link w:val="Retraitdecorpsdetexte"/>
    <w:uiPriority w:val="99"/>
    <w:rsid w:val="00B4244F"/>
    <w:rPr>
      <w:rFonts w:ascii="Times New Roman" w:eastAsia="Times New Roman" w:hAnsi="Times New Roman"/>
      <w:sz w:val="24"/>
      <w:szCs w:val="24"/>
    </w:rPr>
  </w:style>
  <w:style w:type="character" w:customStyle="1" w:styleId="NotedebasdepageCar">
    <w:name w:val="Note de bas de page Car"/>
    <w:basedOn w:val="Policepardfaut"/>
    <w:link w:val="Notedebasdepage"/>
    <w:rsid w:val="00B4244F"/>
    <w:rPr>
      <w:rFonts w:eastAsia="SimSun" w:cs="font291"/>
      <w:lang w:eastAsia="ar-SA"/>
    </w:rPr>
  </w:style>
  <w:style w:type="character" w:styleId="Appelnotedebasdep">
    <w:name w:val="footnote reference"/>
    <w:basedOn w:val="Policepardfaut"/>
    <w:uiPriority w:val="99"/>
    <w:semiHidden/>
    <w:unhideWhenUsed/>
    <w:rsid w:val="00B4244F"/>
    <w:rPr>
      <w:vertAlign w:val="superscript"/>
    </w:rPr>
  </w:style>
  <w:style w:type="character" w:customStyle="1" w:styleId="Ancredenotedebasdepage">
    <w:name w:val="Ancre de note de bas de page"/>
    <w:rsid w:val="00B4244F"/>
    <w:rPr>
      <w:vertAlign w:val="superscript"/>
    </w:rPr>
  </w:style>
  <w:style w:type="paragraph" w:customStyle="1" w:styleId="Retraitdecorpsdetexte">
    <w:name w:val="Retrait de corps de texte"/>
    <w:basedOn w:val="Normal"/>
    <w:link w:val="RetraitcorpsdetexteCar"/>
    <w:uiPriority w:val="99"/>
    <w:unhideWhenUsed/>
    <w:rsid w:val="00B4244F"/>
    <w:pPr>
      <w:tabs>
        <w:tab w:val="left" w:pos="204"/>
        <w:tab w:val="left" w:pos="822"/>
        <w:tab w:val="left" w:pos="1134"/>
        <w:tab w:val="left" w:pos="1769"/>
        <w:tab w:val="left" w:pos="2217"/>
        <w:tab w:val="left" w:pos="2478"/>
        <w:tab w:val="left" w:pos="3096"/>
        <w:tab w:val="left" w:pos="3606"/>
        <w:tab w:val="left" w:pos="4457"/>
        <w:tab w:val="left" w:pos="9321"/>
      </w:tabs>
      <w:spacing w:after="0" w:line="260" w:lineRule="atLeast"/>
      <w:ind w:left="1081"/>
      <w:jc w:val="both"/>
    </w:pPr>
    <w:rPr>
      <w:rFonts w:ascii="Times New Roman" w:eastAsia="Times New Roman" w:hAnsi="Times New Roman" w:cstheme="minorBidi"/>
      <w:color w:val="auto"/>
      <w:sz w:val="24"/>
      <w:szCs w:val="24"/>
    </w:rPr>
  </w:style>
  <w:style w:type="paragraph" w:styleId="Notedebasdepage">
    <w:name w:val="footnote text"/>
    <w:basedOn w:val="Normal"/>
    <w:link w:val="NotedebasdepageCar"/>
    <w:rsid w:val="00B4244F"/>
    <w:rPr>
      <w:rFonts w:asciiTheme="minorHAnsi" w:hAnsiTheme="minorHAnsi" w:cs="font291"/>
      <w:color w:val="auto"/>
      <w:lang w:eastAsia="ar-SA"/>
    </w:rPr>
  </w:style>
  <w:style w:type="character" w:customStyle="1" w:styleId="NotedebasdepageCar1">
    <w:name w:val="Note de bas de page Car1"/>
    <w:basedOn w:val="Policepardfaut"/>
    <w:uiPriority w:val="99"/>
    <w:semiHidden/>
    <w:rsid w:val="00B4244F"/>
    <w:rPr>
      <w:rFonts w:ascii="Calibri" w:eastAsia="SimSun" w:hAnsi="Calibri" w:cs="Calibri"/>
      <w:color w:val="00000A"/>
      <w:sz w:val="20"/>
      <w:szCs w:val="20"/>
    </w:rPr>
  </w:style>
  <w:style w:type="paragraph" w:customStyle="1" w:styleId="Enumeration">
    <w:name w:val="Enumeration"/>
    <w:basedOn w:val="Normal"/>
    <w:rsid w:val="00B4244F"/>
    <w:pPr>
      <w:spacing w:after="57" w:line="240" w:lineRule="auto"/>
      <w:ind w:left="1095" w:hanging="360"/>
      <w:jc w:val="both"/>
    </w:pPr>
    <w:rPr>
      <w:rFonts w:eastAsia="Calibri" w:cs="Times New Roman"/>
      <w:color w:val="000000"/>
      <w:sz w:val="24"/>
      <w:szCs w:val="24"/>
      <w:lang w:eastAsia="hi-IN" w:bidi="hi-IN"/>
    </w:rPr>
  </w:style>
  <w:style w:type="paragraph" w:styleId="Textedebulles">
    <w:name w:val="Balloon Text"/>
    <w:basedOn w:val="Normal"/>
    <w:link w:val="TextedebullesCar"/>
    <w:uiPriority w:val="99"/>
    <w:semiHidden/>
    <w:unhideWhenUsed/>
    <w:rsid w:val="00E33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DC6"/>
    <w:rPr>
      <w:rFonts w:ascii="Tahoma" w:eastAsia="SimSun" w:hAnsi="Tahoma" w:cs="Tahoma"/>
      <w:color w:val="00000A"/>
      <w:sz w:val="16"/>
      <w:szCs w:val="16"/>
    </w:rPr>
  </w:style>
  <w:style w:type="paragraph" w:styleId="En-tte">
    <w:name w:val="header"/>
    <w:basedOn w:val="Normal"/>
    <w:link w:val="En-tteCar"/>
    <w:uiPriority w:val="99"/>
    <w:unhideWhenUsed/>
    <w:rsid w:val="00E33DC6"/>
    <w:pPr>
      <w:tabs>
        <w:tab w:val="center" w:pos="4536"/>
        <w:tab w:val="right" w:pos="9072"/>
      </w:tabs>
      <w:spacing w:after="0" w:line="240" w:lineRule="auto"/>
    </w:pPr>
  </w:style>
  <w:style w:type="character" w:customStyle="1" w:styleId="En-tteCar">
    <w:name w:val="En-tête Car"/>
    <w:basedOn w:val="Policepardfaut"/>
    <w:link w:val="En-tte"/>
    <w:uiPriority w:val="99"/>
    <w:rsid w:val="00E33DC6"/>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3132</Words>
  <Characters>17227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Ecole Nationale de Voile et des Sports Nautiques</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int4</cp:lastModifiedBy>
  <cp:revision>30</cp:revision>
  <cp:lastPrinted>2015-03-04T16:31:00Z</cp:lastPrinted>
  <dcterms:created xsi:type="dcterms:W3CDTF">2015-09-30T12:54:00Z</dcterms:created>
  <dcterms:modified xsi:type="dcterms:W3CDTF">2019-06-24T15:15:00Z</dcterms:modified>
</cp:coreProperties>
</file>